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2801"/>
        <w:gridCol w:w="5992"/>
        <w:gridCol w:w="1071"/>
        <w:gridCol w:w="2718"/>
        <w:gridCol w:w="2206"/>
      </w:tblGrid>
      <w:tr w:rsidR="00CA58F9" w:rsidRPr="006511D0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bookmarkStart w:id="0" w:name="_GoBack"/>
            <w:bookmarkEnd w:id="0"/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6511D0" w:rsidP="00650CB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511D0">
              <w:rPr>
                <w:rFonts w:ascii="Arial" w:hAnsi="Arial" w:cs="Arial"/>
                <w:b/>
                <w:sz w:val="20"/>
                <w:szCs w:val="20"/>
                <w:lang w:val="pt-BR"/>
              </w:rPr>
              <w:t>Tratamento cirúrgico da fratura (incluindo descolamento epifisário)</w:t>
            </w:r>
          </w:p>
        </w:tc>
      </w:tr>
      <w:tr w:rsidR="00CA58F9" w:rsidRPr="006511D0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6511D0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Tratamento cirúrgico das fraturas do úmero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6511D0" w:rsidP="006511D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S42.2,S42.3,S42.4</w:t>
            </w:r>
          </w:p>
        </w:tc>
      </w:tr>
      <w:tr w:rsidR="00CA58F9" w:rsidRPr="006511D0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:rsidR="00CA58F9" w:rsidRPr="007351B8" w:rsidRDefault="006511D0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Reparo das fraturas do úmero em todas as suas regiões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  <w:r w:rsidR="006511D0">
              <w:rPr>
                <w:rFonts w:ascii="Arial" w:hAnsi="Arial" w:cs="Arial"/>
                <w:sz w:val="20"/>
                <w:szCs w:val="20"/>
                <w:lang w:val="pt-BR"/>
              </w:rPr>
              <w:t xml:space="preserve"> X</w:t>
            </w:r>
          </w:p>
        </w:tc>
        <w:tc>
          <w:tcPr>
            <w:tcW w:w="1665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  <w:r w:rsidR="006511D0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CA58F9" w:rsidRPr="006511D0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53" w:type="pct"/>
            <w:gridSpan w:val="4"/>
          </w:tcPr>
          <w:p w:rsidR="00CA58F9" w:rsidRPr="007351B8" w:rsidRDefault="00F04AEA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</w:t>
            </w:r>
            <w:r w:rsidR="006511D0">
              <w:rPr>
                <w:rFonts w:ascii="Arial" w:hAnsi="Arial" w:cs="Arial"/>
                <w:sz w:val="20"/>
                <w:szCs w:val="20"/>
                <w:lang w:val="pt-BR"/>
              </w:rPr>
              <w:t>ondições clínicas para o procedimento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:rsidR="00CA58F9" w:rsidRPr="007351B8" w:rsidRDefault="006511D0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Exame físico + RX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2363B4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63B4">
              <w:rPr>
                <w:rFonts w:ascii="Arial" w:hAnsi="Arial" w:cs="Arial"/>
                <w:sz w:val="20"/>
                <w:szCs w:val="20"/>
                <w:lang w:val="pt-BR"/>
              </w:rPr>
              <w:t>30718058</w:t>
            </w: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6511D0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11D0">
              <w:rPr>
                <w:rFonts w:ascii="Arial" w:hAnsi="Arial" w:cs="Arial"/>
                <w:b/>
                <w:sz w:val="20"/>
                <w:szCs w:val="20"/>
                <w:lang w:val="pt-BR"/>
              </w:rPr>
              <w:t>Tratamento cirúrgico da fratura (incluindo descolamento epifisário)</w:t>
            </w:r>
          </w:p>
        </w:tc>
        <w:tc>
          <w:tcPr>
            <w:tcW w:w="746" w:type="pct"/>
            <w:vAlign w:val="bottom"/>
          </w:tcPr>
          <w:p w:rsidR="00CA58F9" w:rsidRPr="007351B8" w:rsidRDefault="002363B4" w:rsidP="002363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63B4">
              <w:rPr>
                <w:rFonts w:ascii="Arial" w:hAnsi="Arial" w:cs="Arial"/>
                <w:sz w:val="20"/>
                <w:szCs w:val="20"/>
                <w:lang w:val="pt-BR"/>
              </w:rPr>
              <w:t>30718058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6511D0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Haste intramedu</w:t>
            </w:r>
            <w:r w:rsidR="0041626F">
              <w:rPr>
                <w:rFonts w:ascii="Arial" w:hAnsi="Arial" w:cs="Arial"/>
                <w:sz w:val="20"/>
                <w:szCs w:val="20"/>
                <w:lang w:val="pt-BR"/>
              </w:rPr>
              <w:t>lar elástica</w:t>
            </w:r>
          </w:p>
        </w:tc>
        <w:tc>
          <w:tcPr>
            <w:tcW w:w="746" w:type="pct"/>
            <w:vAlign w:val="center"/>
          </w:tcPr>
          <w:p w:rsidR="00CA58F9" w:rsidRPr="007351B8" w:rsidRDefault="00F04AEA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r w:rsidR="00CD6D8F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41626F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Fios de Kirschner</w:t>
            </w:r>
          </w:p>
        </w:tc>
        <w:tc>
          <w:tcPr>
            <w:tcW w:w="746" w:type="pct"/>
            <w:vAlign w:val="center"/>
          </w:tcPr>
          <w:p w:rsidR="00CA58F9" w:rsidRPr="007351B8" w:rsidRDefault="00F04AEA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r w:rsidR="00CD6D8F">
              <w:rPr>
                <w:rFonts w:ascii="Arial" w:hAnsi="Arial" w:cs="Arial"/>
                <w:sz w:val="20"/>
                <w:szCs w:val="20"/>
                <w:lang w:val="pt-BR"/>
              </w:rPr>
              <w:t xml:space="preserve">2 ou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r w:rsidR="00CD6D8F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D6D8F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Fixador externo</w:t>
            </w:r>
          </w:p>
        </w:tc>
        <w:tc>
          <w:tcPr>
            <w:tcW w:w="746" w:type="pct"/>
            <w:vAlign w:val="center"/>
          </w:tcPr>
          <w:p w:rsidR="00CA58F9" w:rsidRPr="007351B8" w:rsidRDefault="00F04AEA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83AA6" w:rsidRPr="007351B8" w:rsidTr="00650CB4">
        <w:tc>
          <w:tcPr>
            <w:tcW w:w="947" w:type="pct"/>
          </w:tcPr>
          <w:p w:rsidR="00983AA6" w:rsidRPr="007351B8" w:rsidRDefault="00983AA6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983AA6" w:rsidRPr="007351B8" w:rsidRDefault="00983AA6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983AA6" w:rsidRPr="007351B8" w:rsidRDefault="00983AA6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83AA6" w:rsidRPr="007351B8" w:rsidTr="00650CB4">
        <w:tc>
          <w:tcPr>
            <w:tcW w:w="947" w:type="pct"/>
          </w:tcPr>
          <w:p w:rsidR="00983AA6" w:rsidRPr="007351B8" w:rsidRDefault="00983AA6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983AA6" w:rsidRPr="007351B8" w:rsidRDefault="00983AA6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983AA6" w:rsidRPr="007351B8" w:rsidRDefault="00983AA6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CA58F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UTI  dia</w:t>
            </w:r>
          </w:p>
        </w:tc>
        <w:tc>
          <w:tcPr>
            <w:tcW w:w="746" w:type="pct"/>
          </w:tcPr>
          <w:p w:rsidR="00CA58F9" w:rsidRPr="007351B8" w:rsidRDefault="00CA58F9" w:rsidP="00CA58F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</w:t>
            </w:r>
            <w:r w:rsidR="00661FEE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 dias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:rsidR="00CA58F9" w:rsidRPr="007351B8" w:rsidRDefault="00CA58F9" w:rsidP="00CA58F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Sim </w:t>
            </w:r>
            <w:r w:rsidR="0041626F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202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:rsidR="00CA58F9" w:rsidRPr="007351B8" w:rsidRDefault="0041626F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:rsidR="00CA58F9" w:rsidRPr="007351B8" w:rsidRDefault="00F04AEA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60 dias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C0351C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C0351C" w:rsidP="00650CB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0351C">
              <w:rPr>
                <w:rFonts w:ascii="Arial" w:hAnsi="Arial" w:cs="Arial"/>
                <w:b/>
                <w:sz w:val="20"/>
                <w:szCs w:val="20"/>
                <w:lang w:val="pt-BR"/>
              </w:rPr>
              <w:t>Tratamento cirúrgico da fratura e/ou luxações (incluindo descolamento epifisário cotovelo-punho)</w:t>
            </w:r>
          </w:p>
        </w:tc>
      </w:tr>
      <w:tr w:rsidR="00CA58F9" w:rsidRPr="00C0351C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C0351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Tratamento cirúrgicos das fraturas dos ossos do antebraço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C0351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S52.0, S52.1, S52.2, S52.3, S52.4, S52.5, S52.6, S52.7, S52.8, S52.9.</w:t>
            </w:r>
          </w:p>
        </w:tc>
      </w:tr>
      <w:tr w:rsidR="00CA58F9" w:rsidRPr="00C0351C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:rsidR="00CA58F9" w:rsidRPr="007351B8" w:rsidRDefault="00C0351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Fraturas em todas as regiões do antebraço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  <w:r w:rsidR="00C0351C">
              <w:rPr>
                <w:rFonts w:ascii="Arial" w:hAnsi="Arial" w:cs="Arial"/>
                <w:sz w:val="20"/>
                <w:szCs w:val="20"/>
                <w:lang w:val="pt-BR"/>
              </w:rPr>
              <w:t xml:space="preserve"> x</w:t>
            </w:r>
          </w:p>
        </w:tc>
        <w:tc>
          <w:tcPr>
            <w:tcW w:w="1665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  <w:r w:rsidR="00C0351C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53" w:type="pct"/>
            <w:gridSpan w:val="4"/>
          </w:tcPr>
          <w:p w:rsidR="00CA58F9" w:rsidRPr="007351B8" w:rsidRDefault="00C0351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Condição clínica do paciente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:rsidR="00CA58F9" w:rsidRPr="007351B8" w:rsidRDefault="00C0351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Exame clínico e RX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CA58F9" w:rsidRPr="002363B4" w:rsidTr="00650CB4">
        <w:tc>
          <w:tcPr>
            <w:tcW w:w="947" w:type="pct"/>
          </w:tcPr>
          <w:p w:rsidR="00CA58F9" w:rsidRPr="007351B8" w:rsidRDefault="002363B4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63B4">
              <w:rPr>
                <w:rFonts w:ascii="Arial" w:hAnsi="Arial" w:cs="Arial"/>
                <w:sz w:val="20"/>
                <w:szCs w:val="20"/>
                <w:lang w:val="pt-BR"/>
              </w:rPr>
              <w:t>30720095</w:t>
            </w: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4718F4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0351C">
              <w:rPr>
                <w:rFonts w:ascii="Arial" w:hAnsi="Arial" w:cs="Arial"/>
                <w:b/>
                <w:sz w:val="20"/>
                <w:szCs w:val="20"/>
                <w:lang w:val="pt-BR"/>
              </w:rPr>
              <w:t>Tratamento cirúrgico da fratura e/ou luxações (incluindo descolamento epifisário cotovelo-punho)</w:t>
            </w:r>
          </w:p>
        </w:tc>
        <w:tc>
          <w:tcPr>
            <w:tcW w:w="746" w:type="pct"/>
            <w:vAlign w:val="bottom"/>
          </w:tcPr>
          <w:p w:rsidR="00CA58F9" w:rsidRPr="007351B8" w:rsidRDefault="002363B4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63B4">
              <w:rPr>
                <w:rFonts w:ascii="Arial" w:hAnsi="Arial" w:cs="Arial"/>
                <w:sz w:val="20"/>
                <w:szCs w:val="20"/>
                <w:lang w:val="pt-BR"/>
              </w:rPr>
              <w:t>30720095</w:t>
            </w:r>
          </w:p>
        </w:tc>
      </w:tr>
      <w:tr w:rsidR="00CA58F9" w:rsidRPr="002363B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2363B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2363B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2363B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2363B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2363B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2363B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2363B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CA58F9" w:rsidRPr="004718F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4718F4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Haste intramedular elásticas</w:t>
            </w:r>
          </w:p>
        </w:tc>
        <w:tc>
          <w:tcPr>
            <w:tcW w:w="746" w:type="pct"/>
            <w:vAlign w:val="center"/>
          </w:tcPr>
          <w:p w:rsidR="00CA58F9" w:rsidRPr="007351B8" w:rsidRDefault="004718F4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a 2</w:t>
            </w:r>
          </w:p>
        </w:tc>
      </w:tr>
      <w:tr w:rsidR="00CA58F9" w:rsidRPr="004718F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4718F4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dcp, bloqueadas e anatômicas</w:t>
            </w:r>
          </w:p>
        </w:tc>
        <w:tc>
          <w:tcPr>
            <w:tcW w:w="746" w:type="pct"/>
            <w:vAlign w:val="center"/>
          </w:tcPr>
          <w:p w:rsidR="00CA58F9" w:rsidRPr="007351B8" w:rsidRDefault="004718F4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a 2</w:t>
            </w:r>
          </w:p>
        </w:tc>
      </w:tr>
      <w:tr w:rsidR="00CA58F9" w:rsidRPr="004718F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F04AEA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Parafusos de fixação das placas</w:t>
            </w: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718F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718F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718F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718F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718F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718F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718F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718F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83AA6" w:rsidRPr="004718F4" w:rsidTr="00650CB4">
        <w:tc>
          <w:tcPr>
            <w:tcW w:w="947" w:type="pct"/>
          </w:tcPr>
          <w:p w:rsidR="00983AA6" w:rsidRPr="007351B8" w:rsidRDefault="00983AA6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983AA6" w:rsidRPr="007351B8" w:rsidRDefault="00983AA6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983AA6" w:rsidRPr="007351B8" w:rsidRDefault="00983AA6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83AA6" w:rsidRPr="004718F4" w:rsidTr="00650CB4">
        <w:tc>
          <w:tcPr>
            <w:tcW w:w="947" w:type="pct"/>
          </w:tcPr>
          <w:p w:rsidR="00983AA6" w:rsidRPr="007351B8" w:rsidRDefault="00983AA6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983AA6" w:rsidRPr="007351B8" w:rsidRDefault="00983AA6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983AA6" w:rsidRPr="007351B8" w:rsidRDefault="00983AA6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718F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718F4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UTI  dia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</w:t>
            </w:r>
            <w:r w:rsidR="00661FEE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 dias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Sim </w:t>
            </w:r>
            <w:r w:rsidR="004718F4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202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:rsidR="00CA58F9" w:rsidRPr="007351B8" w:rsidRDefault="004718F4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:rsidR="00CA58F9" w:rsidRPr="007351B8" w:rsidRDefault="00F04AEA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60 dias 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0F276F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0F276F" w:rsidP="00650CB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F276F">
              <w:rPr>
                <w:rFonts w:ascii="Arial" w:hAnsi="Arial" w:cs="Arial"/>
                <w:b/>
                <w:sz w:val="20"/>
                <w:szCs w:val="20"/>
                <w:lang w:val="pt-BR"/>
              </w:rPr>
              <w:t>Tratamento cirúrgico da fratura viciosamente consolidada de antebraço</w:t>
            </w:r>
          </w:p>
        </w:tc>
      </w:tr>
      <w:tr w:rsidR="00CA58F9" w:rsidRPr="000F276F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0F276F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Correção cirúrgica das deformidades causadas por consolidação viciosa dos ossos do antebraço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0F276F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S52</w:t>
            </w:r>
          </w:p>
        </w:tc>
      </w:tr>
      <w:tr w:rsidR="00CA58F9" w:rsidRPr="000F276F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:rsidR="00CA58F9" w:rsidRPr="007351B8" w:rsidRDefault="000F276F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Corrigir deformidade residual com ou sem limitação funcional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  <w:r w:rsidR="000F276F">
              <w:rPr>
                <w:rFonts w:ascii="Arial" w:hAnsi="Arial" w:cs="Arial"/>
                <w:sz w:val="20"/>
                <w:szCs w:val="20"/>
                <w:lang w:val="pt-BR"/>
              </w:rPr>
              <w:t xml:space="preserve"> X</w:t>
            </w:r>
          </w:p>
        </w:tc>
        <w:tc>
          <w:tcPr>
            <w:tcW w:w="1665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:rsidR="00CA58F9" w:rsidRPr="007351B8" w:rsidRDefault="000F276F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Exame clínico e RX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695546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95546">
              <w:rPr>
                <w:rFonts w:ascii="Arial" w:hAnsi="Arial" w:cs="Arial"/>
                <w:sz w:val="20"/>
                <w:szCs w:val="20"/>
                <w:lang w:val="pt-BR"/>
              </w:rPr>
              <w:t>30720117</w:t>
            </w: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0F276F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F276F">
              <w:rPr>
                <w:rFonts w:ascii="Arial" w:hAnsi="Arial" w:cs="Arial"/>
                <w:b/>
                <w:sz w:val="20"/>
                <w:szCs w:val="20"/>
                <w:lang w:val="pt-BR"/>
              </w:rPr>
              <w:t>Tratamento cirúrgico da fratura viciosamente consolidada de antebraço</w:t>
            </w:r>
          </w:p>
        </w:tc>
        <w:tc>
          <w:tcPr>
            <w:tcW w:w="746" w:type="pct"/>
            <w:vAlign w:val="bottom"/>
          </w:tcPr>
          <w:p w:rsidR="00CA58F9" w:rsidRPr="007351B8" w:rsidRDefault="00695546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95546">
              <w:rPr>
                <w:rFonts w:ascii="Arial" w:hAnsi="Arial" w:cs="Arial"/>
                <w:sz w:val="20"/>
                <w:szCs w:val="20"/>
                <w:lang w:val="pt-BR"/>
              </w:rPr>
              <w:t>30720117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CA58F9" w:rsidRPr="000F276F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0F276F" w:rsidRPr="007351B8" w:rsidRDefault="000F276F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 DCP, Placa bloqueada, Placa anatômica</w:t>
            </w:r>
            <w:r w:rsidR="00F04AEA">
              <w:rPr>
                <w:rFonts w:ascii="Arial" w:hAnsi="Arial" w:cs="Arial"/>
                <w:sz w:val="20"/>
                <w:szCs w:val="20"/>
                <w:lang w:val="pt-BR"/>
              </w:rPr>
              <w:t xml:space="preserve"> com para fusos de fixação</w:t>
            </w: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0F276F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0F276F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Haste intramedular elástica</w:t>
            </w: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0F276F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0F276F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Fixador externo</w:t>
            </w: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0F276F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0F276F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0F276F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0F276F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0F276F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0F276F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0F276F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0F276F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0F276F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0F276F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UTI  dia</w:t>
            </w:r>
          </w:p>
        </w:tc>
        <w:tc>
          <w:tcPr>
            <w:tcW w:w="746" w:type="pct"/>
          </w:tcPr>
          <w:p w:rsidR="00CA58F9" w:rsidRPr="007351B8" w:rsidRDefault="00CA58F9" w:rsidP="00661FE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</w:t>
            </w:r>
            <w:r w:rsidR="00661FEE">
              <w:rPr>
                <w:rFonts w:ascii="Arial" w:hAnsi="Arial" w:cs="Arial"/>
                <w:sz w:val="20"/>
                <w:szCs w:val="20"/>
                <w:lang w:val="pt-BR"/>
              </w:rPr>
              <w:t xml:space="preserve">2 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dias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Sim </w:t>
            </w:r>
            <w:r w:rsidR="00BB6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202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:rsidR="00CA58F9" w:rsidRPr="007351B8" w:rsidRDefault="00BB607B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:rsidR="00CA58F9" w:rsidRPr="007351B8" w:rsidRDefault="00F04AEA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90 dias 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CA58F9" w:rsidRDefault="00CA58F9">
      <w:pPr>
        <w:rPr>
          <w:rFonts w:ascii="Arial" w:hAnsi="Arial" w:cs="Arial"/>
          <w:sz w:val="20"/>
          <w:szCs w:val="20"/>
          <w:lang w:val="pt-BR"/>
        </w:rPr>
      </w:pPr>
    </w:p>
    <w:p w:rsidR="00CA58F9" w:rsidRDefault="00CA58F9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/>
      </w:tblPr>
      <w:tblGrid>
        <w:gridCol w:w="2801"/>
        <w:gridCol w:w="5992"/>
        <w:gridCol w:w="1071"/>
        <w:gridCol w:w="2718"/>
        <w:gridCol w:w="2206"/>
      </w:tblGrid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E872A7" w:rsidP="00650CB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872A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Tratamento cirúrgico da </w:t>
            </w:r>
            <w:r w:rsidR="00F04AEA">
              <w:rPr>
                <w:rFonts w:ascii="Arial" w:hAnsi="Arial" w:cs="Arial"/>
                <w:b/>
                <w:sz w:val="20"/>
                <w:szCs w:val="20"/>
                <w:lang w:val="pt-BR"/>
              </w:rPr>
              <w:t>pseudartrose</w:t>
            </w:r>
            <w:r w:rsidRPr="00E872A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e ou osteotomias</w:t>
            </w: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E872A7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</w:t>
            </w:r>
            <w:r w:rsidR="00F04AEA">
              <w:rPr>
                <w:rFonts w:ascii="Arial" w:hAnsi="Arial" w:cs="Arial"/>
                <w:sz w:val="20"/>
                <w:szCs w:val="20"/>
                <w:lang w:val="pt-BR"/>
              </w:rPr>
              <w:t>ratamento das pseudoartroses de ossos 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o antebraço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E872A7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S52</w:t>
            </w: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:rsidR="00CA58F9" w:rsidRPr="007351B8" w:rsidRDefault="00E872A7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Pseudoartroses infectadas ou não dos ossos do antebraço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  <w:r w:rsidR="00E872A7">
              <w:rPr>
                <w:rFonts w:ascii="Arial" w:hAnsi="Arial" w:cs="Arial"/>
                <w:sz w:val="20"/>
                <w:szCs w:val="20"/>
                <w:lang w:val="pt-BR"/>
              </w:rPr>
              <w:t xml:space="preserve"> X</w:t>
            </w:r>
          </w:p>
        </w:tc>
        <w:tc>
          <w:tcPr>
            <w:tcW w:w="1665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53" w:type="pct"/>
            <w:gridSpan w:val="4"/>
          </w:tcPr>
          <w:p w:rsidR="00CA58F9" w:rsidRPr="007351B8" w:rsidRDefault="00E872A7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Condições clínicas do paciente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2E5E42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E5E42">
              <w:rPr>
                <w:rFonts w:ascii="Arial" w:hAnsi="Arial" w:cs="Arial"/>
                <w:sz w:val="20"/>
                <w:szCs w:val="20"/>
                <w:lang w:val="pt-BR"/>
              </w:rPr>
              <w:t>30720133</w:t>
            </w: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E872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872A7">
              <w:rPr>
                <w:rFonts w:ascii="Arial" w:hAnsi="Arial" w:cs="Arial"/>
                <w:sz w:val="20"/>
                <w:szCs w:val="20"/>
                <w:lang w:val="pt-BR"/>
              </w:rPr>
              <w:t>Tratamento cirúrgico da pseudartrose</w:t>
            </w:r>
            <w:r w:rsidR="00F04AEA">
              <w:rPr>
                <w:rFonts w:ascii="Arial" w:hAnsi="Arial" w:cs="Arial"/>
                <w:sz w:val="20"/>
                <w:szCs w:val="20"/>
                <w:lang w:val="pt-BR"/>
              </w:rPr>
              <w:t xml:space="preserve"> e/</w:t>
            </w:r>
            <w:r w:rsidRPr="00E872A7">
              <w:rPr>
                <w:rFonts w:ascii="Arial" w:hAnsi="Arial" w:cs="Arial"/>
                <w:sz w:val="20"/>
                <w:szCs w:val="20"/>
                <w:lang w:val="pt-BR"/>
              </w:rPr>
              <w:t>ou osteotomias</w:t>
            </w:r>
          </w:p>
        </w:tc>
        <w:tc>
          <w:tcPr>
            <w:tcW w:w="746" w:type="pct"/>
            <w:vAlign w:val="bottom"/>
          </w:tcPr>
          <w:p w:rsidR="00CA58F9" w:rsidRPr="007351B8" w:rsidRDefault="002E5E42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E5E42">
              <w:rPr>
                <w:rFonts w:ascii="Arial" w:hAnsi="Arial" w:cs="Arial"/>
                <w:sz w:val="20"/>
                <w:szCs w:val="20"/>
                <w:lang w:val="pt-BR"/>
              </w:rPr>
              <w:t>30720133</w:t>
            </w: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E872A7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DCP, Placas bloqueadas, placas anatômicas</w:t>
            </w:r>
            <w:r w:rsidR="00F04AEA">
              <w:rPr>
                <w:rFonts w:ascii="Arial" w:hAnsi="Arial" w:cs="Arial"/>
                <w:sz w:val="20"/>
                <w:szCs w:val="20"/>
                <w:lang w:val="pt-BR"/>
              </w:rPr>
              <w:t xml:space="preserve"> com parafusos de fixação</w:t>
            </w:r>
          </w:p>
        </w:tc>
        <w:tc>
          <w:tcPr>
            <w:tcW w:w="746" w:type="pct"/>
            <w:vAlign w:val="center"/>
          </w:tcPr>
          <w:p w:rsidR="00CA58F9" w:rsidRPr="007351B8" w:rsidRDefault="00F04AEA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 ou duas</w:t>
            </w: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E872A7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Hastes intramedulares elásticas</w:t>
            </w:r>
          </w:p>
        </w:tc>
        <w:tc>
          <w:tcPr>
            <w:tcW w:w="746" w:type="pct"/>
            <w:vAlign w:val="center"/>
          </w:tcPr>
          <w:p w:rsidR="00CA58F9" w:rsidRPr="007351B8" w:rsidRDefault="00F04AEA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 ou duas</w:t>
            </w: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E872A7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Fixador externo</w:t>
            </w:r>
          </w:p>
        </w:tc>
        <w:tc>
          <w:tcPr>
            <w:tcW w:w="746" w:type="pct"/>
            <w:vAlign w:val="center"/>
          </w:tcPr>
          <w:p w:rsidR="00CA58F9" w:rsidRPr="007351B8" w:rsidRDefault="00F04AEA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 ou dois</w:t>
            </w: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E872A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UTI  dia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 </w:t>
            </w:r>
            <w:r w:rsidR="00661FEE">
              <w:rPr>
                <w:rFonts w:ascii="Arial" w:hAnsi="Arial" w:cs="Arial"/>
                <w:sz w:val="20"/>
                <w:szCs w:val="20"/>
                <w:lang w:val="pt-BR"/>
              </w:rPr>
              <w:t xml:space="preserve">2 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dias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Sim </w:t>
            </w:r>
            <w:r w:rsidR="00661FEE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202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:rsidR="00CA58F9" w:rsidRPr="007351B8" w:rsidRDefault="00F04AEA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:rsidR="00CA58F9" w:rsidRPr="007351B8" w:rsidRDefault="00F04AEA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90 dias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CA58F9" w:rsidRDefault="00CA58F9">
      <w:pPr>
        <w:rPr>
          <w:rFonts w:ascii="Arial" w:hAnsi="Arial" w:cs="Arial"/>
          <w:sz w:val="20"/>
          <w:szCs w:val="20"/>
          <w:lang w:val="pt-BR"/>
        </w:rPr>
      </w:pPr>
    </w:p>
    <w:p w:rsidR="00CA58F9" w:rsidRDefault="00CA58F9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/>
      </w:tblPr>
      <w:tblGrid>
        <w:gridCol w:w="2801"/>
        <w:gridCol w:w="5992"/>
        <w:gridCol w:w="1071"/>
        <w:gridCol w:w="2718"/>
        <w:gridCol w:w="2206"/>
      </w:tblGrid>
      <w:tr w:rsidR="00CA58F9" w:rsidRPr="00880D16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880D16" w:rsidP="00E763D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0D1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Artrodese do quadril </w:t>
            </w:r>
          </w:p>
        </w:tc>
      </w:tr>
      <w:tr w:rsidR="00CA58F9" w:rsidRPr="00BF19AC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BF19A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Fusão definitiva da articulação coxofemoral.</w:t>
            </w:r>
          </w:p>
        </w:tc>
      </w:tr>
      <w:tr w:rsidR="00CA58F9" w:rsidRPr="0025791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BF19AC" w:rsidP="0025791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M00,</w:t>
            </w:r>
            <w:r w:rsidR="00257917">
              <w:rPr>
                <w:rFonts w:ascii="Arial" w:hAnsi="Arial" w:cs="Arial"/>
                <w:sz w:val="20"/>
                <w:szCs w:val="20"/>
                <w:lang w:val="pt-BR"/>
              </w:rPr>
              <w:t xml:space="preserve"> M87, M91.1, </w:t>
            </w:r>
            <w:r w:rsidR="0085618E">
              <w:rPr>
                <w:rFonts w:ascii="Arial" w:hAnsi="Arial" w:cs="Arial"/>
                <w:sz w:val="20"/>
                <w:szCs w:val="20"/>
                <w:lang w:val="pt-BR"/>
              </w:rPr>
              <w:t xml:space="preserve">M93.0, </w:t>
            </w:r>
            <w:r w:rsidR="00257917">
              <w:rPr>
                <w:rFonts w:ascii="Arial" w:hAnsi="Arial" w:cs="Arial"/>
                <w:sz w:val="20"/>
                <w:szCs w:val="20"/>
                <w:lang w:val="pt-BR"/>
              </w:rPr>
              <w:t xml:space="preserve">M94.3,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Q65</w:t>
            </w:r>
            <w:r w:rsidR="00257917">
              <w:rPr>
                <w:rFonts w:ascii="Arial" w:hAnsi="Arial" w:cs="Arial"/>
                <w:sz w:val="20"/>
                <w:szCs w:val="20"/>
                <w:lang w:val="pt-BR"/>
              </w:rPr>
              <w:t xml:space="preserve">, S72, </w:t>
            </w:r>
          </w:p>
        </w:tc>
      </w:tr>
      <w:tr w:rsidR="00CA58F9" w:rsidRPr="0025791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:rsidR="00CA58F9" w:rsidRPr="007351B8" w:rsidRDefault="0085618E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Tratamento de sequelas das patologias na infância onde a articulação coxofemoral perde definitivamente sua congruência.</w:t>
            </w:r>
          </w:p>
        </w:tc>
      </w:tr>
      <w:tr w:rsidR="00CA58F9" w:rsidRPr="0025791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  <w:r w:rsidR="0085618E">
              <w:rPr>
                <w:rFonts w:ascii="Arial" w:hAnsi="Arial" w:cs="Arial"/>
                <w:sz w:val="20"/>
                <w:szCs w:val="20"/>
                <w:lang w:val="pt-BR"/>
              </w:rPr>
              <w:t xml:space="preserve"> X</w:t>
            </w:r>
          </w:p>
        </w:tc>
        <w:tc>
          <w:tcPr>
            <w:tcW w:w="1665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</w:p>
        </w:tc>
      </w:tr>
      <w:tr w:rsidR="00CA58F9" w:rsidRPr="0025791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53" w:type="pct"/>
            <w:gridSpan w:val="4"/>
          </w:tcPr>
          <w:p w:rsidR="00CA58F9" w:rsidRPr="007351B8" w:rsidRDefault="0085618E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Condições clínicas do paciente</w:t>
            </w:r>
          </w:p>
        </w:tc>
      </w:tr>
      <w:tr w:rsidR="00CA58F9" w:rsidRPr="00257917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:rsidR="00CA58F9" w:rsidRPr="007351B8" w:rsidRDefault="0085618E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Exame físico e RX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50383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50383">
              <w:rPr>
                <w:rFonts w:ascii="Arial" w:hAnsi="Arial" w:cs="Arial"/>
                <w:sz w:val="20"/>
                <w:szCs w:val="20"/>
                <w:lang w:val="pt-BR"/>
              </w:rPr>
              <w:t>30724031</w:t>
            </w: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85618E" w:rsidP="00E763D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80D1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Artrodese do quadril </w:t>
            </w:r>
          </w:p>
        </w:tc>
        <w:tc>
          <w:tcPr>
            <w:tcW w:w="746" w:type="pct"/>
            <w:vAlign w:val="bottom"/>
          </w:tcPr>
          <w:p w:rsidR="00CA58F9" w:rsidRPr="007351B8" w:rsidRDefault="00C50383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50383">
              <w:rPr>
                <w:rFonts w:ascii="Arial" w:hAnsi="Arial" w:cs="Arial"/>
                <w:sz w:val="20"/>
                <w:szCs w:val="20"/>
                <w:lang w:val="pt-BR"/>
              </w:rPr>
              <w:t>30724031</w:t>
            </w: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85618E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bloqueadas, Placas DCP, Placas anatômicas</w:t>
            </w:r>
            <w:r w:rsidR="00F04AEA">
              <w:rPr>
                <w:rFonts w:ascii="Arial" w:hAnsi="Arial" w:cs="Arial"/>
                <w:sz w:val="20"/>
                <w:szCs w:val="20"/>
                <w:lang w:val="pt-BR"/>
              </w:rPr>
              <w:t xml:space="preserve"> e parafusos de fixação</w:t>
            </w:r>
          </w:p>
        </w:tc>
        <w:tc>
          <w:tcPr>
            <w:tcW w:w="746" w:type="pct"/>
            <w:vAlign w:val="center"/>
          </w:tcPr>
          <w:p w:rsidR="00CA58F9" w:rsidRPr="007351B8" w:rsidRDefault="00F04AEA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 ou 02</w:t>
            </w: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85618E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Parafusos canulados</w:t>
            </w:r>
          </w:p>
        </w:tc>
        <w:tc>
          <w:tcPr>
            <w:tcW w:w="746" w:type="pct"/>
            <w:vAlign w:val="center"/>
          </w:tcPr>
          <w:p w:rsidR="00CA58F9" w:rsidRPr="007351B8" w:rsidRDefault="00F04AEA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 a 03</w:t>
            </w: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UTI  dia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 </w:t>
            </w:r>
            <w:r w:rsidR="00661FEE">
              <w:rPr>
                <w:rFonts w:ascii="Arial" w:hAnsi="Arial" w:cs="Arial"/>
                <w:sz w:val="20"/>
                <w:szCs w:val="20"/>
                <w:lang w:val="pt-BR"/>
              </w:rPr>
              <w:t xml:space="preserve">3 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dias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Sim </w:t>
            </w:r>
            <w:r w:rsidR="00661FEE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202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:rsidR="00CA58F9" w:rsidRPr="007351B8" w:rsidRDefault="0085618E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:rsidR="00CA58F9" w:rsidRPr="007351B8" w:rsidRDefault="00F04AEA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120 dias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CA58F9" w:rsidRPr="0085618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:rsidR="00CA58F9" w:rsidRPr="007351B8" w:rsidRDefault="0085618E" w:rsidP="00650CB4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Procedimento pode ser realizado durante a infância e pode ser r</w:t>
            </w:r>
            <w:r w:rsidR="00F04AEA"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vertido no futuro em artroplastia total </w:t>
            </w:r>
            <w:r w:rsidR="00F04AEA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o quadril na idade adulta.</w:t>
            </w:r>
          </w:p>
        </w:tc>
      </w:tr>
    </w:tbl>
    <w:p w:rsidR="00CA58F9" w:rsidRDefault="00CA58F9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/>
      </w:tblPr>
      <w:tblGrid>
        <w:gridCol w:w="2801"/>
        <w:gridCol w:w="5992"/>
        <w:gridCol w:w="1071"/>
        <w:gridCol w:w="2718"/>
        <w:gridCol w:w="2206"/>
      </w:tblGrid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C50383" w:rsidP="00650CB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50383">
              <w:rPr>
                <w:rFonts w:ascii="Arial" w:hAnsi="Arial" w:cs="Arial"/>
                <w:b/>
                <w:sz w:val="20"/>
                <w:szCs w:val="20"/>
                <w:lang w:val="pt-BR"/>
              </w:rPr>
              <w:t>Artrodiastase de quadril</w:t>
            </w:r>
          </w:p>
        </w:tc>
      </w:tr>
      <w:tr w:rsidR="00CA58F9" w:rsidRPr="00432FE9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432FE9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Procedimento onde através de um fixador externo é instalada uma </w:t>
            </w:r>
            <w:r w:rsidR="00F04AEA">
              <w:rPr>
                <w:rFonts w:ascii="Arial" w:hAnsi="Arial" w:cs="Arial"/>
                <w:sz w:val="20"/>
                <w:szCs w:val="20"/>
                <w:lang w:val="pt-BR"/>
              </w:rPr>
              <w:t>distensão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contínua na articulação coxofemoral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432FE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M00, M91.1, M94.3</w:t>
            </w:r>
          </w:p>
        </w:tc>
      </w:tr>
      <w:tr w:rsidR="00CA58F9" w:rsidRPr="00432FE9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:rsidR="00CA58F9" w:rsidRPr="007351B8" w:rsidRDefault="00432FE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Técnica utilizada para ganho do arco de movimento do quadril.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  <w:r w:rsidR="00432FE9">
              <w:rPr>
                <w:rFonts w:ascii="Arial" w:hAnsi="Arial" w:cs="Arial"/>
                <w:sz w:val="20"/>
                <w:szCs w:val="20"/>
                <w:lang w:val="pt-BR"/>
              </w:rPr>
              <w:t xml:space="preserve"> X</w:t>
            </w:r>
          </w:p>
        </w:tc>
        <w:tc>
          <w:tcPr>
            <w:tcW w:w="1665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53" w:type="pct"/>
            <w:gridSpan w:val="4"/>
          </w:tcPr>
          <w:p w:rsidR="00CA58F9" w:rsidRPr="007351B8" w:rsidRDefault="00432FE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Condições clínicas do paciente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:rsidR="00CA58F9" w:rsidRPr="007351B8" w:rsidRDefault="00432FE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Examefísico e RX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50383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50383">
              <w:rPr>
                <w:rFonts w:ascii="Arial" w:hAnsi="Arial" w:cs="Arial"/>
                <w:sz w:val="20"/>
                <w:szCs w:val="20"/>
                <w:lang w:val="pt-BR"/>
              </w:rPr>
              <w:t>30724040</w:t>
            </w: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50383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50383">
              <w:rPr>
                <w:rFonts w:ascii="Arial" w:hAnsi="Arial" w:cs="Arial"/>
                <w:sz w:val="20"/>
                <w:szCs w:val="20"/>
                <w:lang w:val="pt-BR"/>
              </w:rPr>
              <w:t>Artrodiastase de quadril</w:t>
            </w:r>
          </w:p>
        </w:tc>
        <w:tc>
          <w:tcPr>
            <w:tcW w:w="746" w:type="pct"/>
            <w:vAlign w:val="bottom"/>
          </w:tcPr>
          <w:p w:rsidR="00CA58F9" w:rsidRPr="007351B8" w:rsidRDefault="00C50383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50383">
              <w:rPr>
                <w:rFonts w:ascii="Arial" w:hAnsi="Arial" w:cs="Arial"/>
                <w:sz w:val="20"/>
                <w:szCs w:val="20"/>
                <w:lang w:val="pt-BR"/>
              </w:rPr>
              <w:t>30724040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432FE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Fixador externo</w:t>
            </w:r>
          </w:p>
        </w:tc>
        <w:tc>
          <w:tcPr>
            <w:tcW w:w="746" w:type="pct"/>
            <w:vAlign w:val="center"/>
          </w:tcPr>
          <w:p w:rsidR="00CA58F9" w:rsidRPr="007351B8" w:rsidRDefault="00F04AEA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UTI  dia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</w:t>
            </w:r>
            <w:r w:rsidR="00661FEE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 dias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Sim </w:t>
            </w:r>
            <w:r w:rsidR="00661FEE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202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:rsidR="00CA58F9" w:rsidRPr="007351B8" w:rsidRDefault="00432FE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Média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:rsidR="00CA58F9" w:rsidRPr="007351B8" w:rsidRDefault="00F04AEA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120 dias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CA58F9" w:rsidRDefault="00CA58F9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/>
      </w:tblPr>
      <w:tblGrid>
        <w:gridCol w:w="2801"/>
        <w:gridCol w:w="5992"/>
        <w:gridCol w:w="1071"/>
        <w:gridCol w:w="2718"/>
        <w:gridCol w:w="2206"/>
      </w:tblGrid>
      <w:tr w:rsidR="00CA58F9" w:rsidRPr="00661FE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E763DA" w:rsidP="00650CB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763DA">
              <w:rPr>
                <w:rFonts w:ascii="Arial" w:hAnsi="Arial" w:cs="Arial"/>
                <w:b/>
                <w:sz w:val="20"/>
                <w:szCs w:val="20"/>
                <w:lang w:val="pt-BR"/>
              </w:rPr>
              <w:t>Tratamento cirúrgico do escorregamento da epífise proximal do fêmur com fixação “in situ”</w:t>
            </w:r>
          </w:p>
        </w:tc>
      </w:tr>
      <w:tr w:rsidR="00CA58F9" w:rsidRPr="00661FE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661FEE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Bloqueio da epífise femoral proximal do fêmur de maneira percutânea.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661FEE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M930</w:t>
            </w:r>
          </w:p>
        </w:tc>
      </w:tr>
      <w:tr w:rsidR="00CA58F9" w:rsidRPr="00661FEE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:rsidR="00CA58F9" w:rsidRPr="007351B8" w:rsidRDefault="00661FEE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Escorregamentos epifisários do fêmur proximal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  <w:r w:rsidR="00661FEE">
              <w:rPr>
                <w:rFonts w:ascii="Arial" w:hAnsi="Arial" w:cs="Arial"/>
                <w:sz w:val="20"/>
                <w:szCs w:val="20"/>
                <w:lang w:val="pt-BR"/>
              </w:rPr>
              <w:t xml:space="preserve"> X</w:t>
            </w:r>
          </w:p>
        </w:tc>
        <w:tc>
          <w:tcPr>
            <w:tcW w:w="1665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  <w:r w:rsidR="00661FEE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53" w:type="pct"/>
            <w:gridSpan w:val="4"/>
          </w:tcPr>
          <w:p w:rsidR="00CA58F9" w:rsidRPr="007351B8" w:rsidRDefault="00661FEE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 tem contra-indicações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:rsidR="00CA58F9" w:rsidRPr="007351B8" w:rsidRDefault="00661FEE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Exame físico e RX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661FEE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61FEE">
              <w:rPr>
                <w:rFonts w:ascii="Arial" w:hAnsi="Arial" w:cs="Arial"/>
                <w:sz w:val="20"/>
                <w:szCs w:val="20"/>
                <w:lang w:val="pt-BR"/>
              </w:rPr>
              <w:t>30724147</w:t>
            </w:r>
          </w:p>
        </w:tc>
        <w:tc>
          <w:tcPr>
            <w:tcW w:w="3307" w:type="pct"/>
            <w:gridSpan w:val="3"/>
            <w:vAlign w:val="bottom"/>
          </w:tcPr>
          <w:p w:rsidR="00CA58F9" w:rsidRPr="00E763DA" w:rsidRDefault="00E763DA" w:rsidP="00650CB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763DA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Tratamento cirúrgico do escorregamento da epífise proximal do fêmur com fixação “in situ”</w:t>
            </w:r>
          </w:p>
        </w:tc>
        <w:tc>
          <w:tcPr>
            <w:tcW w:w="746" w:type="pct"/>
            <w:vAlign w:val="bottom"/>
          </w:tcPr>
          <w:p w:rsidR="00CA58F9" w:rsidRPr="00E763DA" w:rsidRDefault="00661FEE" w:rsidP="00650C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763DA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30724147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661FEE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Parafusos canulados</w:t>
            </w:r>
          </w:p>
        </w:tc>
        <w:tc>
          <w:tcPr>
            <w:tcW w:w="746" w:type="pct"/>
            <w:vAlign w:val="center"/>
          </w:tcPr>
          <w:p w:rsidR="00CA58F9" w:rsidRPr="007351B8" w:rsidRDefault="00F04AEA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 a 02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UTI  dia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 </w:t>
            </w:r>
            <w:r w:rsidR="00661FEE">
              <w:rPr>
                <w:rFonts w:ascii="Arial" w:hAnsi="Arial" w:cs="Arial"/>
                <w:sz w:val="20"/>
                <w:szCs w:val="20"/>
                <w:lang w:val="pt-BR"/>
              </w:rPr>
              <w:t xml:space="preserve">1 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dias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Sim </w:t>
            </w:r>
            <w:r w:rsidR="00661FEE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202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:rsidR="00CA58F9" w:rsidRPr="007351B8" w:rsidRDefault="00661FEE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:rsidR="00CA58F9" w:rsidRPr="007351B8" w:rsidRDefault="00F04AEA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90 dias 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0C27EC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0C27EC" w:rsidP="00650CB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C27EC">
              <w:rPr>
                <w:rFonts w:ascii="Arial" w:hAnsi="Arial" w:cs="Arial"/>
                <w:b/>
                <w:sz w:val="20"/>
                <w:szCs w:val="20"/>
                <w:lang w:val="pt-BR"/>
              </w:rPr>
              <w:t>Tratam</w:t>
            </w:r>
            <w:r w:rsidR="00F04AEA">
              <w:rPr>
                <w:rFonts w:ascii="Arial" w:hAnsi="Arial" w:cs="Arial"/>
                <w:b/>
                <w:sz w:val="20"/>
                <w:szCs w:val="20"/>
                <w:lang w:val="pt-BR"/>
              </w:rPr>
              <w:t>ento cirúrgico com osteotomias</w:t>
            </w:r>
            <w:r w:rsidRPr="000C27EC">
              <w:rPr>
                <w:rFonts w:ascii="Arial" w:hAnsi="Arial" w:cs="Arial"/>
                <w:b/>
                <w:sz w:val="20"/>
                <w:szCs w:val="20"/>
                <w:lang w:val="pt-BR"/>
              </w:rPr>
              <w:t>da displasia do desenvolvimento do quadril</w:t>
            </w:r>
          </w:p>
        </w:tc>
      </w:tr>
      <w:tr w:rsidR="00CA58F9" w:rsidRPr="000C27EC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0C27E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Tratamento cirúrgico para a displasia do desenvolvimento do quadril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0C27E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Q65</w:t>
            </w:r>
          </w:p>
        </w:tc>
      </w:tr>
      <w:tr w:rsidR="00CA58F9" w:rsidRPr="000C27EC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:rsidR="00CA58F9" w:rsidRPr="007351B8" w:rsidRDefault="000C27EC" w:rsidP="000C27E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Tratamento cirúrgico das displasias do quadril com ou sem luxação da articulação coxo-femoral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  <w:r w:rsidR="000C27EC">
              <w:rPr>
                <w:rFonts w:ascii="Arial" w:hAnsi="Arial" w:cs="Arial"/>
                <w:sz w:val="20"/>
                <w:szCs w:val="20"/>
                <w:lang w:val="pt-BR"/>
              </w:rPr>
              <w:t xml:space="preserve"> X</w:t>
            </w:r>
          </w:p>
        </w:tc>
        <w:tc>
          <w:tcPr>
            <w:tcW w:w="1665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53" w:type="pct"/>
            <w:gridSpan w:val="4"/>
          </w:tcPr>
          <w:p w:rsidR="00CA58F9" w:rsidRPr="007351B8" w:rsidRDefault="009E0351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Condiçôes clínicas do paciente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:rsidR="00CA58F9" w:rsidRPr="007351B8" w:rsidRDefault="009E0351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Exame físico e RX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0C27E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7EC">
              <w:rPr>
                <w:rFonts w:ascii="Arial" w:hAnsi="Arial" w:cs="Arial"/>
                <w:sz w:val="20"/>
                <w:szCs w:val="20"/>
                <w:lang w:val="pt-BR"/>
              </w:rPr>
              <w:t>30724198</w:t>
            </w: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0C27E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7EC">
              <w:rPr>
                <w:rFonts w:ascii="Arial" w:hAnsi="Arial" w:cs="Arial"/>
                <w:sz w:val="20"/>
                <w:szCs w:val="20"/>
                <w:lang w:val="pt-BR"/>
              </w:rPr>
              <w:t>Trata</w:t>
            </w:r>
            <w:r w:rsidR="00F04AEA">
              <w:rPr>
                <w:rFonts w:ascii="Arial" w:hAnsi="Arial" w:cs="Arial"/>
                <w:sz w:val="20"/>
                <w:szCs w:val="20"/>
                <w:lang w:val="pt-BR"/>
              </w:rPr>
              <w:t>mento cirúrgico com osteotomias</w:t>
            </w:r>
            <w:r w:rsidRPr="000C27EC">
              <w:rPr>
                <w:rFonts w:ascii="Arial" w:hAnsi="Arial" w:cs="Arial"/>
                <w:sz w:val="20"/>
                <w:szCs w:val="20"/>
                <w:lang w:val="pt-BR"/>
              </w:rPr>
              <w:t xml:space="preserve"> da displasia do desenvolvimento do quadril</w:t>
            </w:r>
          </w:p>
        </w:tc>
        <w:tc>
          <w:tcPr>
            <w:tcW w:w="746" w:type="pct"/>
            <w:vAlign w:val="bottom"/>
          </w:tcPr>
          <w:p w:rsidR="00CA58F9" w:rsidRPr="007351B8" w:rsidRDefault="000C27EC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7EC">
              <w:rPr>
                <w:rFonts w:ascii="Arial" w:hAnsi="Arial" w:cs="Arial"/>
                <w:sz w:val="20"/>
                <w:szCs w:val="20"/>
                <w:lang w:val="pt-BR"/>
              </w:rPr>
              <w:t>30724198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CA58F9" w:rsidRPr="009E0351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9E0351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Fios de Kirschner lisos ou rosqueados</w:t>
            </w:r>
          </w:p>
        </w:tc>
        <w:tc>
          <w:tcPr>
            <w:tcW w:w="746" w:type="pct"/>
            <w:vAlign w:val="center"/>
          </w:tcPr>
          <w:p w:rsidR="00CA58F9" w:rsidRPr="007351B8" w:rsidRDefault="00F04AEA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02 a 03</w:t>
            </w:r>
          </w:p>
        </w:tc>
      </w:tr>
      <w:tr w:rsidR="00CA58F9" w:rsidRPr="009E0351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9E0351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 DCP de pequenos fragmantos</w:t>
            </w:r>
          </w:p>
        </w:tc>
        <w:tc>
          <w:tcPr>
            <w:tcW w:w="746" w:type="pct"/>
            <w:vAlign w:val="center"/>
          </w:tcPr>
          <w:p w:rsidR="00CA58F9" w:rsidRPr="007351B8" w:rsidRDefault="00F04AEA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 a 03</w:t>
            </w:r>
          </w:p>
        </w:tc>
      </w:tr>
      <w:tr w:rsidR="00CA58F9" w:rsidRPr="009E0351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9E0351" w:rsidP="004359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Placas de </w:t>
            </w:r>
            <w:r w:rsidR="000E70FA">
              <w:rPr>
                <w:rFonts w:ascii="Arial" w:hAnsi="Arial" w:cs="Arial"/>
                <w:sz w:val="20"/>
                <w:szCs w:val="20"/>
                <w:lang w:val="pt-BR"/>
              </w:rPr>
              <w:t>ângulo fixo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bloqueadas ou não, com ou sem guia canulado na lâmina da placa</w:t>
            </w:r>
            <w:r w:rsidR="00F04AEA">
              <w:rPr>
                <w:rFonts w:ascii="Arial" w:hAnsi="Arial" w:cs="Arial"/>
                <w:sz w:val="20"/>
                <w:szCs w:val="20"/>
                <w:lang w:val="pt-BR"/>
              </w:rPr>
              <w:t>, com parafusos de fixação</w:t>
            </w:r>
          </w:p>
        </w:tc>
        <w:tc>
          <w:tcPr>
            <w:tcW w:w="746" w:type="pct"/>
            <w:vAlign w:val="center"/>
          </w:tcPr>
          <w:p w:rsidR="00CA58F9" w:rsidRPr="007351B8" w:rsidRDefault="00F04AEA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 a 03</w:t>
            </w:r>
          </w:p>
        </w:tc>
      </w:tr>
      <w:tr w:rsidR="00CA58F9" w:rsidRPr="009E0351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9E0351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9E0351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9E0351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9E0351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9E0351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9E0351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9E0351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9E0351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9E0351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9E0351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UTI  </w:t>
            </w:r>
            <w:r w:rsidR="009E0351">
              <w:rPr>
                <w:rFonts w:ascii="Arial" w:hAnsi="Arial" w:cs="Arial"/>
                <w:sz w:val="20"/>
                <w:szCs w:val="20"/>
                <w:lang w:val="pt-BR"/>
              </w:rPr>
              <w:t xml:space="preserve">2 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dia</w:t>
            </w:r>
            <w:r w:rsidR="009A0B82"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 </w:t>
            </w:r>
            <w:r w:rsidR="009E0351">
              <w:rPr>
                <w:rFonts w:ascii="Arial" w:hAnsi="Arial" w:cs="Arial"/>
                <w:sz w:val="20"/>
                <w:szCs w:val="20"/>
                <w:lang w:val="pt-BR"/>
              </w:rPr>
              <w:t xml:space="preserve">2 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dias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Sim </w:t>
            </w:r>
            <w:r w:rsidR="009E0351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202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:rsidR="00CA58F9" w:rsidRPr="007351B8" w:rsidRDefault="009E0351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435918" w:rsidP="00E763D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3591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Osteotomias  ao  nível  do  colo ou  região trocanteriana (Sugioka, Martin, Bombellietc) </w:t>
            </w: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43591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Osteotomias de reorientação da epífise femoral 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:rsidR="00CA58F9" w:rsidRPr="007351B8" w:rsidRDefault="0043591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M00, M87, M91.1, M93.0, M94.3, Q65, S72</w:t>
            </w: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</w:p>
        </w:tc>
        <w:tc>
          <w:tcPr>
            <w:tcW w:w="1665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53" w:type="pct"/>
            <w:gridSpan w:val="4"/>
          </w:tcPr>
          <w:p w:rsidR="00CA58F9" w:rsidRPr="007351B8" w:rsidRDefault="0043591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Exame clínico do paciente</w:t>
            </w: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:rsidR="00CA58F9" w:rsidRPr="007351B8" w:rsidRDefault="0043591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Exame físico + RX</w:t>
            </w: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43591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35918">
              <w:rPr>
                <w:rFonts w:ascii="Arial" w:hAnsi="Arial" w:cs="Arial"/>
                <w:sz w:val="20"/>
                <w:szCs w:val="20"/>
                <w:lang w:val="pt-BR"/>
              </w:rPr>
              <w:t>30724236</w:t>
            </w: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435918" w:rsidP="00E763D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35918">
              <w:rPr>
                <w:rFonts w:ascii="Arial" w:hAnsi="Arial" w:cs="Arial"/>
                <w:sz w:val="20"/>
                <w:szCs w:val="20"/>
                <w:lang w:val="pt-BR"/>
              </w:rPr>
              <w:t>Osteotomias  ao  nível  do  colo ou  região trocanteriana (Sugioka, Ma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rtin, Bombellietc) </w:t>
            </w:r>
          </w:p>
        </w:tc>
        <w:tc>
          <w:tcPr>
            <w:tcW w:w="746" w:type="pct"/>
            <w:vAlign w:val="bottom"/>
          </w:tcPr>
          <w:p w:rsidR="00CA58F9" w:rsidRPr="007351B8" w:rsidRDefault="00435918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35918">
              <w:rPr>
                <w:rFonts w:ascii="Arial" w:hAnsi="Arial" w:cs="Arial"/>
                <w:sz w:val="20"/>
                <w:szCs w:val="20"/>
                <w:lang w:val="pt-BR"/>
              </w:rPr>
              <w:t>30724236</w:t>
            </w: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0E70FA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de ângulo fixo, bloqueadas ou não, com ou sem guia canulado na lâmina da placa</w:t>
            </w:r>
            <w:r w:rsidR="00E763DA">
              <w:rPr>
                <w:rFonts w:ascii="Arial" w:hAnsi="Arial" w:cs="Arial"/>
                <w:sz w:val="20"/>
                <w:szCs w:val="20"/>
                <w:lang w:val="pt-BR"/>
              </w:rPr>
              <w:t xml:space="preserve"> e parafusosde fixação</w:t>
            </w:r>
          </w:p>
        </w:tc>
        <w:tc>
          <w:tcPr>
            <w:tcW w:w="746" w:type="pct"/>
            <w:vAlign w:val="center"/>
          </w:tcPr>
          <w:p w:rsidR="00CA58F9" w:rsidRPr="007351B8" w:rsidRDefault="00E763DA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 a 02</w:t>
            </w: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E763DA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</w:t>
            </w:r>
            <w:r w:rsidR="000E70FA">
              <w:rPr>
                <w:rFonts w:ascii="Arial" w:hAnsi="Arial" w:cs="Arial"/>
                <w:sz w:val="20"/>
                <w:szCs w:val="20"/>
                <w:lang w:val="pt-BR"/>
              </w:rPr>
              <w:t xml:space="preserve"> com pinos de deslizamento </w:t>
            </w:r>
          </w:p>
        </w:tc>
        <w:tc>
          <w:tcPr>
            <w:tcW w:w="746" w:type="pct"/>
            <w:vAlign w:val="center"/>
          </w:tcPr>
          <w:p w:rsidR="00CA58F9" w:rsidRPr="007351B8" w:rsidRDefault="00E763DA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01 </w:t>
            </w: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0E70FA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Parafusos canulados</w:t>
            </w:r>
          </w:p>
        </w:tc>
        <w:tc>
          <w:tcPr>
            <w:tcW w:w="746" w:type="pct"/>
            <w:vAlign w:val="center"/>
          </w:tcPr>
          <w:p w:rsidR="00CA58F9" w:rsidRPr="007351B8" w:rsidRDefault="00E763DA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 a 03</w:t>
            </w: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43591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UTI  dia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 </w:t>
            </w:r>
            <w:r w:rsidR="000E70FA">
              <w:rPr>
                <w:rFonts w:ascii="Arial" w:hAnsi="Arial" w:cs="Arial"/>
                <w:sz w:val="20"/>
                <w:szCs w:val="20"/>
                <w:lang w:val="pt-BR"/>
              </w:rPr>
              <w:t xml:space="preserve">2 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dias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Sim </w:t>
            </w:r>
            <w:r w:rsidR="000E70F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202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:rsidR="00CA58F9" w:rsidRPr="007351B8" w:rsidRDefault="000E70FA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Média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:rsidR="00CA58F9" w:rsidRPr="007351B8" w:rsidRDefault="00E763DA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120 dias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2423D0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2423D0" w:rsidP="005522D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423D0">
              <w:rPr>
                <w:rFonts w:ascii="Arial" w:hAnsi="Arial" w:cs="Arial"/>
                <w:b/>
                <w:sz w:val="20"/>
                <w:szCs w:val="20"/>
                <w:lang w:val="pt-BR"/>
              </w:rPr>
              <w:t>Osteotomia</w:t>
            </w:r>
            <w:r w:rsidRPr="00E763DA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única</w:t>
            </w:r>
            <w:r w:rsidRPr="002423D0">
              <w:rPr>
                <w:rFonts w:ascii="Arial" w:hAnsi="Arial" w:cs="Arial"/>
                <w:b/>
                <w:sz w:val="20"/>
                <w:szCs w:val="20"/>
                <w:lang w:val="pt-BR"/>
              </w:rPr>
              <w:t>supra-acetabular (Chiari, Pemberton, “dial”, etc.)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52527D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Ostotomias de redirecionamento acetabular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52527D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Q65, M91.1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:rsidR="00CA58F9" w:rsidRPr="007351B8" w:rsidRDefault="0052527D" w:rsidP="0052527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Correção das displasias acetabulares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</w:p>
        </w:tc>
        <w:tc>
          <w:tcPr>
            <w:tcW w:w="1665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53" w:type="pct"/>
            <w:gridSpan w:val="4"/>
          </w:tcPr>
          <w:p w:rsidR="00CA58F9" w:rsidRPr="007351B8" w:rsidRDefault="0052527D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Condições clínicas do paciente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:rsidR="00CA58F9" w:rsidRPr="007351B8" w:rsidRDefault="0052527D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Exame físico + RX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DF087A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87A">
              <w:rPr>
                <w:rFonts w:ascii="Arial" w:hAnsi="Arial" w:cs="Arial"/>
                <w:sz w:val="20"/>
                <w:szCs w:val="20"/>
                <w:lang w:val="pt-BR"/>
              </w:rPr>
              <w:t>30724244</w:t>
            </w:r>
          </w:p>
        </w:tc>
        <w:tc>
          <w:tcPr>
            <w:tcW w:w="3307" w:type="pct"/>
            <w:gridSpan w:val="3"/>
            <w:vAlign w:val="bottom"/>
          </w:tcPr>
          <w:p w:rsidR="00CA58F9" w:rsidRPr="005522D8" w:rsidRDefault="0052527D" w:rsidP="00650CB4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5522D8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Osteotomia única supra-acetabular (Chiari, Pemberton, “dial”, etc.)</w:t>
            </w:r>
          </w:p>
        </w:tc>
        <w:tc>
          <w:tcPr>
            <w:tcW w:w="746" w:type="pct"/>
            <w:vAlign w:val="bottom"/>
          </w:tcPr>
          <w:p w:rsidR="00CA58F9" w:rsidRPr="005522D8" w:rsidRDefault="005522D8" w:rsidP="00650CB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5522D8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30724244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5522D8" w:rsidRDefault="00CA58F9" w:rsidP="00650CB4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5522D8" w:rsidRDefault="00CA58F9" w:rsidP="00650CB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CA58F9" w:rsidRPr="0052527D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52527D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Fios de kirschner lisos e rosqueados</w:t>
            </w: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52527D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52527D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Parafusos canulados</w:t>
            </w: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52527D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52527D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Parafusos corticais 3.5 e 4.5mm longos</w:t>
            </w: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52527D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52527D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52527D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52527D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52527D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52527D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52527D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52527D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52527D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52527D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52527D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52527D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CA58F9" w:rsidRPr="007351B8" w:rsidRDefault="00CA58F9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UTI </w:t>
            </w:r>
            <w:r w:rsidR="0052527D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656398">
              <w:rPr>
                <w:rFonts w:ascii="Arial" w:hAnsi="Arial" w:cs="Arial"/>
                <w:sz w:val="20"/>
                <w:szCs w:val="20"/>
                <w:lang w:val="pt-BR"/>
              </w:rPr>
              <w:t xml:space="preserve">até 2 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dia</w:t>
            </w:r>
            <w:r w:rsidR="00656398"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Quarto</w:t>
            </w:r>
            <w:r w:rsidR="0052527D">
              <w:rPr>
                <w:rFonts w:ascii="Arial" w:hAnsi="Arial" w:cs="Arial"/>
                <w:sz w:val="20"/>
                <w:szCs w:val="20"/>
                <w:lang w:val="pt-BR"/>
              </w:rPr>
              <w:t xml:space="preserve"> 2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  dias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Sim </w:t>
            </w:r>
            <w:r w:rsidR="0052527D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202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:rsidR="00CA58F9" w:rsidRPr="007351B8" w:rsidRDefault="0052527D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:rsidR="00CA58F9" w:rsidRPr="007351B8" w:rsidRDefault="005522D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120 dias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:rsidR="00CA58F9" w:rsidRPr="007351B8" w:rsidRDefault="00CA58F9" w:rsidP="00650CB4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904F95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904F95" w:rsidP="00650CB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04F95">
              <w:rPr>
                <w:rFonts w:ascii="Arial" w:hAnsi="Arial" w:cs="Arial"/>
                <w:b/>
                <w:sz w:val="20"/>
                <w:szCs w:val="20"/>
                <w:lang w:val="pt-BR"/>
              </w:rPr>
              <w:t>Osteotomia múltipla supra-acetabular (Chiari, Pemberton, “dial”, etc.)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904F95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Osteotomia de redirecionamento acetabular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53" w:type="pct"/>
            <w:gridSpan w:val="4"/>
          </w:tcPr>
          <w:p w:rsidR="00CA58F9" w:rsidRPr="007351B8" w:rsidRDefault="00904F95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Q65, M91.1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:rsidR="00CA58F9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Tratamento das displasias acetabulares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  <w:r w:rsidR="00D2357C">
              <w:rPr>
                <w:rFonts w:ascii="Arial" w:hAnsi="Arial" w:cs="Arial"/>
                <w:sz w:val="20"/>
                <w:szCs w:val="20"/>
                <w:lang w:val="pt-BR"/>
              </w:rPr>
              <w:t xml:space="preserve"> X</w:t>
            </w:r>
          </w:p>
        </w:tc>
        <w:tc>
          <w:tcPr>
            <w:tcW w:w="1665" w:type="pct"/>
            <w:gridSpan w:val="2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53" w:type="pct"/>
            <w:gridSpan w:val="4"/>
          </w:tcPr>
          <w:p w:rsidR="00CA58F9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Condições clínicas do paciente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:rsidR="00CA58F9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Examefísico e RX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904F95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04F95">
              <w:rPr>
                <w:rFonts w:ascii="Arial" w:hAnsi="Arial" w:cs="Arial"/>
                <w:sz w:val="20"/>
                <w:szCs w:val="20"/>
                <w:lang w:val="pt-BR"/>
              </w:rPr>
              <w:t>30724000</w:t>
            </w:r>
          </w:p>
        </w:tc>
        <w:tc>
          <w:tcPr>
            <w:tcW w:w="3307" w:type="pct"/>
            <w:gridSpan w:val="3"/>
            <w:vAlign w:val="bottom"/>
          </w:tcPr>
          <w:p w:rsidR="00CA58F9" w:rsidRPr="005522D8" w:rsidRDefault="00904F95" w:rsidP="00650CB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5522D8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Osteotomia múltipla supra-acetabular (Chiari, Pemberton, “dial”, etc.)</w:t>
            </w:r>
          </w:p>
        </w:tc>
        <w:tc>
          <w:tcPr>
            <w:tcW w:w="746" w:type="pct"/>
            <w:vAlign w:val="bottom"/>
          </w:tcPr>
          <w:p w:rsidR="00CA58F9" w:rsidRPr="005522D8" w:rsidRDefault="00904F95" w:rsidP="00650CB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5522D8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30724000</w:t>
            </w: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A58F9" w:rsidRPr="007351B8" w:rsidTr="00650CB4">
        <w:tc>
          <w:tcPr>
            <w:tcW w:w="947" w:type="pct"/>
          </w:tcPr>
          <w:p w:rsidR="00CA58F9" w:rsidRPr="007351B8" w:rsidRDefault="00CA58F9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  <w:gridSpan w:val="3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CA58F9" w:rsidRPr="007351B8" w:rsidRDefault="00CA58F9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D2357C" w:rsidRPr="00D2357C" w:rsidTr="00650CB4">
        <w:tc>
          <w:tcPr>
            <w:tcW w:w="947" w:type="pct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D2357C" w:rsidRPr="007351B8" w:rsidRDefault="00D2357C" w:rsidP="0065639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Fios de kirschner lisos e rosqueados</w:t>
            </w:r>
          </w:p>
        </w:tc>
        <w:tc>
          <w:tcPr>
            <w:tcW w:w="746" w:type="pct"/>
            <w:vAlign w:val="center"/>
          </w:tcPr>
          <w:p w:rsidR="00D2357C" w:rsidRPr="007351B8" w:rsidRDefault="00D2357C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2357C" w:rsidRPr="007351B8" w:rsidTr="00650CB4">
        <w:tc>
          <w:tcPr>
            <w:tcW w:w="947" w:type="pct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D2357C" w:rsidRPr="007351B8" w:rsidRDefault="00D2357C" w:rsidP="0065639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Parafusos canulados</w:t>
            </w:r>
          </w:p>
        </w:tc>
        <w:tc>
          <w:tcPr>
            <w:tcW w:w="746" w:type="pct"/>
            <w:vAlign w:val="center"/>
          </w:tcPr>
          <w:p w:rsidR="00D2357C" w:rsidRPr="007351B8" w:rsidRDefault="00D2357C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2357C" w:rsidRPr="00D2357C" w:rsidTr="00650CB4">
        <w:tc>
          <w:tcPr>
            <w:tcW w:w="947" w:type="pct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D2357C" w:rsidRPr="007351B8" w:rsidRDefault="00D2357C" w:rsidP="0065639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Parafusos corticais 3.5 e 4.5mm longos</w:t>
            </w:r>
          </w:p>
        </w:tc>
        <w:tc>
          <w:tcPr>
            <w:tcW w:w="746" w:type="pct"/>
            <w:vAlign w:val="center"/>
          </w:tcPr>
          <w:p w:rsidR="00D2357C" w:rsidRPr="007351B8" w:rsidRDefault="00D2357C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2357C" w:rsidRPr="00D2357C" w:rsidTr="00650CB4">
        <w:tc>
          <w:tcPr>
            <w:tcW w:w="947" w:type="pct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D2357C" w:rsidRPr="007351B8" w:rsidRDefault="00D2357C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2357C" w:rsidRPr="00D2357C" w:rsidTr="00650CB4">
        <w:tc>
          <w:tcPr>
            <w:tcW w:w="947" w:type="pct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D2357C" w:rsidRPr="007351B8" w:rsidRDefault="00D2357C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2357C" w:rsidRPr="00D2357C" w:rsidTr="00650CB4">
        <w:tc>
          <w:tcPr>
            <w:tcW w:w="947" w:type="pct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D2357C" w:rsidRPr="007351B8" w:rsidRDefault="00D2357C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2357C" w:rsidRPr="00D2357C" w:rsidTr="00650CB4">
        <w:tc>
          <w:tcPr>
            <w:tcW w:w="947" w:type="pct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D2357C" w:rsidRPr="007351B8" w:rsidRDefault="00D2357C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2357C" w:rsidRPr="00D2357C" w:rsidTr="00650CB4">
        <w:tc>
          <w:tcPr>
            <w:tcW w:w="947" w:type="pct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D2357C" w:rsidRPr="007351B8" w:rsidRDefault="00D2357C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2357C" w:rsidRPr="00D2357C" w:rsidTr="00650CB4">
        <w:tc>
          <w:tcPr>
            <w:tcW w:w="947" w:type="pct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D2357C" w:rsidRPr="007351B8" w:rsidRDefault="00D2357C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2357C" w:rsidRPr="00D2357C" w:rsidTr="00650CB4">
        <w:tc>
          <w:tcPr>
            <w:tcW w:w="947" w:type="pct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D2357C" w:rsidRPr="007351B8" w:rsidRDefault="00D2357C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2357C" w:rsidRPr="00D2357C" w:rsidTr="00650CB4">
        <w:tc>
          <w:tcPr>
            <w:tcW w:w="947" w:type="pct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D2357C" w:rsidRPr="007351B8" w:rsidRDefault="00D2357C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2357C" w:rsidRPr="00D2357C" w:rsidTr="00650CB4">
        <w:tc>
          <w:tcPr>
            <w:tcW w:w="947" w:type="pct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D2357C" w:rsidRPr="007351B8" w:rsidRDefault="00D2357C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2357C" w:rsidRPr="00D2357C" w:rsidTr="00650CB4">
        <w:tc>
          <w:tcPr>
            <w:tcW w:w="947" w:type="pct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D2357C" w:rsidRPr="007351B8" w:rsidRDefault="00D2357C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2357C" w:rsidRPr="00D2357C" w:rsidTr="00650CB4">
        <w:tc>
          <w:tcPr>
            <w:tcW w:w="947" w:type="pct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D2357C" w:rsidRPr="007351B8" w:rsidRDefault="00D2357C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2357C" w:rsidRPr="00D2357C" w:rsidTr="00650CB4">
        <w:tc>
          <w:tcPr>
            <w:tcW w:w="947" w:type="pct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D2357C" w:rsidRPr="007351B8" w:rsidRDefault="00D2357C" w:rsidP="00650CB4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2357C" w:rsidRPr="007351B8" w:rsidTr="00650CB4">
        <w:tc>
          <w:tcPr>
            <w:tcW w:w="947" w:type="pct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UTI  </w:t>
            </w:r>
            <w:r w:rsidR="00656398">
              <w:rPr>
                <w:rFonts w:ascii="Arial" w:hAnsi="Arial" w:cs="Arial"/>
                <w:sz w:val="20"/>
                <w:szCs w:val="20"/>
                <w:lang w:val="pt-BR"/>
              </w:rPr>
              <w:t xml:space="preserve">1 até 2 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dia</w:t>
            </w:r>
            <w:r w:rsidR="00656398"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746" w:type="pct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Quarto</w:t>
            </w:r>
            <w:r w:rsidR="00656398">
              <w:rPr>
                <w:rFonts w:ascii="Arial" w:hAnsi="Arial" w:cs="Arial"/>
                <w:sz w:val="20"/>
                <w:szCs w:val="20"/>
                <w:lang w:val="pt-BR"/>
              </w:rPr>
              <w:t xml:space="preserve"> 2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  dias</w:t>
            </w:r>
          </w:p>
        </w:tc>
      </w:tr>
      <w:tr w:rsidR="00D2357C" w:rsidRPr="007351B8" w:rsidTr="00650CB4">
        <w:tc>
          <w:tcPr>
            <w:tcW w:w="947" w:type="pct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Sim </w:t>
            </w:r>
            <w:r w:rsidR="00BE5978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2027" w:type="pct"/>
            <w:gridSpan w:val="3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D2357C" w:rsidRPr="007351B8" w:rsidTr="00650CB4">
        <w:tc>
          <w:tcPr>
            <w:tcW w:w="947" w:type="pct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4053" w:type="pct"/>
            <w:gridSpan w:val="4"/>
          </w:tcPr>
          <w:p w:rsidR="00D2357C" w:rsidRPr="007351B8" w:rsidRDefault="00D2357C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D5505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D5505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120 dias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650CB4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4053" w:type="pct"/>
            <w:gridSpan w:val="4"/>
          </w:tcPr>
          <w:p w:rsidR="005522D8" w:rsidRPr="005A3F9C" w:rsidRDefault="00E21F37" w:rsidP="00650CB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E21F37">
              <w:rPr>
                <w:rFonts w:ascii="Arial" w:hAnsi="Arial" w:cs="Arial"/>
                <w:b/>
                <w:sz w:val="20"/>
                <w:szCs w:val="20"/>
                <w:lang w:val="pt-BR"/>
              </w:rPr>
              <w:t>Tratamento cirúrgico do descolamento epifisário (traumático ou não)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65639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Correção cirúrgica do escorregamento epifisário do fêmur 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S72.0, M930.0, S72.4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:rsidR="005522D8" w:rsidRPr="007351B8" w:rsidRDefault="005522D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X</w:t>
            </w:r>
          </w:p>
        </w:tc>
        <w:tc>
          <w:tcPr>
            <w:tcW w:w="1665" w:type="pct"/>
            <w:gridSpan w:val="2"/>
          </w:tcPr>
          <w:p w:rsidR="005522D8" w:rsidRPr="007351B8" w:rsidRDefault="005522D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X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Condições clinicas do paciente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Exame físico e RX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650C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5522D8" w:rsidRPr="007351B8" w:rsidRDefault="005522D8" w:rsidP="00650CB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5522D8" w:rsidRPr="007351B8" w:rsidTr="00F04AEA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249B4">
              <w:rPr>
                <w:rFonts w:ascii="Arial" w:hAnsi="Arial" w:cs="Arial"/>
                <w:sz w:val="20"/>
                <w:szCs w:val="20"/>
                <w:lang w:val="pt-BR"/>
              </w:rPr>
              <w:t>30725070</w:t>
            </w:r>
          </w:p>
        </w:tc>
        <w:tc>
          <w:tcPr>
            <w:tcW w:w="3307" w:type="pct"/>
            <w:gridSpan w:val="3"/>
          </w:tcPr>
          <w:p w:rsidR="005522D8" w:rsidRPr="00E21F37" w:rsidRDefault="00E21F37" w:rsidP="00BE597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E21F37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Tratamento cirúrgico do descolamento epifisário (traumático ou não)</w:t>
            </w:r>
          </w:p>
        </w:tc>
        <w:tc>
          <w:tcPr>
            <w:tcW w:w="746" w:type="pct"/>
            <w:vAlign w:val="bottom"/>
          </w:tcPr>
          <w:p w:rsidR="005522D8" w:rsidRPr="00E21F37" w:rsidRDefault="00E21F37" w:rsidP="00BE597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E21F37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30725070</w:t>
            </w:r>
          </w:p>
        </w:tc>
      </w:tr>
      <w:tr w:rsidR="005522D8" w:rsidRPr="007351B8" w:rsidTr="00F04AEA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Parafusos canulados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Fios de Kirschner lisos ou rosqueados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UTI  dia</w:t>
            </w:r>
          </w:p>
        </w:tc>
        <w:tc>
          <w:tcPr>
            <w:tcW w:w="746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2 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dias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:rsidR="005522D8" w:rsidRPr="007351B8" w:rsidRDefault="00E21F37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120 dias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Pode ser utilizado esse código tanto na fise proximal como na fise distal do fêmur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67082">
              <w:rPr>
                <w:rFonts w:ascii="Arial" w:hAnsi="Arial" w:cs="Arial"/>
                <w:b/>
                <w:sz w:val="20"/>
                <w:szCs w:val="20"/>
                <w:lang w:val="pt-BR"/>
              </w:rPr>
              <w:t>Encurtamento de fêmur - tratamento cirúrgico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Procedimento cirúrgico com ressecção de um segmento do fêmur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53" w:type="pct"/>
            <w:gridSpan w:val="4"/>
          </w:tcPr>
          <w:p w:rsidR="005522D8" w:rsidRPr="00967082" w:rsidRDefault="005522D8" w:rsidP="00967082">
            <w:pPr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M21, M84, M86, Q65, S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72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x</w:t>
            </w:r>
          </w:p>
        </w:tc>
        <w:tc>
          <w:tcPr>
            <w:tcW w:w="1665" w:type="pct"/>
            <w:gridSpan w:val="2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Condições clínicas do paciente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Exame físico, RX panorâmico, escanometria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30725089</w:t>
            </w:r>
          </w:p>
        </w:tc>
        <w:tc>
          <w:tcPr>
            <w:tcW w:w="3307" w:type="pct"/>
            <w:gridSpan w:val="3"/>
            <w:vAlign w:val="bottom"/>
          </w:tcPr>
          <w:p w:rsidR="005522D8" w:rsidRPr="00E21F37" w:rsidRDefault="005522D8" w:rsidP="00BE597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21F37">
              <w:rPr>
                <w:rFonts w:ascii="Arial" w:hAnsi="Arial" w:cs="Arial"/>
                <w:b/>
                <w:sz w:val="20"/>
                <w:szCs w:val="20"/>
                <w:lang w:val="pt-BR"/>
              </w:rPr>
              <w:t>Encurtamento cirúrgico do fêmur</w:t>
            </w:r>
          </w:p>
        </w:tc>
        <w:tc>
          <w:tcPr>
            <w:tcW w:w="746" w:type="pct"/>
            <w:vAlign w:val="bottom"/>
          </w:tcPr>
          <w:p w:rsidR="005522D8" w:rsidRPr="00E21F37" w:rsidRDefault="00E21F37" w:rsidP="00BE59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21F37">
              <w:rPr>
                <w:rFonts w:ascii="Arial" w:hAnsi="Arial" w:cs="Arial"/>
                <w:b/>
                <w:sz w:val="20"/>
                <w:szCs w:val="20"/>
                <w:lang w:val="pt-BR"/>
              </w:rPr>
              <w:t>30725089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DCP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bloqueadas anatômicas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de ângulo fixo, bloqueadas ou não, com ou sem guia canulado na lâmina da placa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 com pinos de deslizamento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Hastes intramedulares bloqueadas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UTI  dia</w:t>
            </w:r>
          </w:p>
        </w:tc>
        <w:tc>
          <w:tcPr>
            <w:tcW w:w="746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 dias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:rsidR="005522D8" w:rsidRPr="007351B8" w:rsidRDefault="00E21F37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120 dias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Procedimento pode ser realizado em diversas patologias ortopédicas durante a infância e na vida adulta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E21F37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0577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Epifisiodese (por segmento) 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Bloqueio do crescimento da fise temporário ou permanente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G80.0, M21, M93, S72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Correção de deformidades angulares e discrepância de comprimento dos membros inferiores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X</w:t>
            </w:r>
          </w:p>
        </w:tc>
        <w:tc>
          <w:tcPr>
            <w:tcW w:w="1665" w:type="pct"/>
            <w:gridSpan w:val="2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Condições clínicas do paciente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05774">
              <w:rPr>
                <w:rFonts w:ascii="Arial" w:hAnsi="Arial" w:cs="Arial"/>
                <w:sz w:val="20"/>
                <w:szCs w:val="20"/>
                <w:lang w:val="pt-BR"/>
              </w:rPr>
              <w:t>30725097</w:t>
            </w:r>
          </w:p>
        </w:tc>
        <w:tc>
          <w:tcPr>
            <w:tcW w:w="3307" w:type="pct"/>
            <w:gridSpan w:val="3"/>
            <w:vAlign w:val="bottom"/>
          </w:tcPr>
          <w:p w:rsidR="005522D8" w:rsidRPr="00E21F37" w:rsidRDefault="005522D8" w:rsidP="00E21F37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E21F37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 xml:space="preserve">Epifisiodese (por segmento) </w:t>
            </w:r>
          </w:p>
        </w:tc>
        <w:tc>
          <w:tcPr>
            <w:tcW w:w="746" w:type="pct"/>
            <w:vAlign w:val="bottom"/>
          </w:tcPr>
          <w:p w:rsidR="005522D8" w:rsidRPr="00E21F37" w:rsidRDefault="00E21F37" w:rsidP="00BE59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21F37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30725097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Parafusos canulados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Grampos de Blount com ou sem  memória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em formato de oito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E597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UTI  dia</w:t>
            </w:r>
          </w:p>
        </w:tc>
        <w:tc>
          <w:tcPr>
            <w:tcW w:w="746" w:type="pct"/>
          </w:tcPr>
          <w:p w:rsidR="005522D8" w:rsidRPr="007351B8" w:rsidRDefault="005522D8" w:rsidP="00F83A3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1 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dia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:rsidR="005522D8" w:rsidRPr="007351B8" w:rsidRDefault="00E21F37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120 dias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 bloqueio pode ser temporário ou permanente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A0B8E">
              <w:rPr>
                <w:rFonts w:ascii="Arial" w:hAnsi="Arial" w:cs="Arial"/>
                <w:b/>
                <w:sz w:val="20"/>
                <w:szCs w:val="20"/>
                <w:lang w:val="pt-BR"/>
              </w:rPr>
              <w:t>Tratamento cirúrgico das fraturas do colo do fêmur com fixação interna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Fraturas do colo do fêmur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S72.1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Fraturas do fêmur proximal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</w:p>
        </w:tc>
        <w:tc>
          <w:tcPr>
            <w:tcW w:w="1665" w:type="pct"/>
            <w:gridSpan w:val="2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X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Condições clínicas do paciente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Exame físico e RX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5522D8" w:rsidRPr="007351B8" w:rsidRDefault="005522D8" w:rsidP="00BE59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E59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921AD">
              <w:rPr>
                <w:rFonts w:ascii="Arial" w:hAnsi="Arial" w:cs="Arial"/>
                <w:sz w:val="20"/>
                <w:szCs w:val="20"/>
                <w:lang w:val="pt-BR"/>
              </w:rPr>
              <w:t>30725000</w:t>
            </w:r>
          </w:p>
        </w:tc>
        <w:tc>
          <w:tcPr>
            <w:tcW w:w="3307" w:type="pct"/>
            <w:gridSpan w:val="3"/>
            <w:vAlign w:val="bottom"/>
          </w:tcPr>
          <w:p w:rsidR="005522D8" w:rsidRPr="002D0B92" w:rsidRDefault="002D0B92" w:rsidP="00BE597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2D0B92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Tratamento cirúrgico das fraturas do colo do fêmur com fixação interna</w:t>
            </w:r>
          </w:p>
        </w:tc>
        <w:tc>
          <w:tcPr>
            <w:tcW w:w="746" w:type="pct"/>
            <w:vAlign w:val="bottom"/>
          </w:tcPr>
          <w:p w:rsidR="005522D8" w:rsidRPr="002D0B92" w:rsidRDefault="00E21F37" w:rsidP="00BE597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2D0B92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30725000</w:t>
            </w:r>
          </w:p>
        </w:tc>
      </w:tr>
      <w:tr w:rsidR="005522D8" w:rsidRPr="007351B8" w:rsidTr="00F04AEA">
        <w:tc>
          <w:tcPr>
            <w:tcW w:w="947" w:type="pct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F921A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F04AEA">
        <w:tc>
          <w:tcPr>
            <w:tcW w:w="947" w:type="pct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F921A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F921A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F921A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F921A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F921A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F921A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F921A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5522D8" w:rsidRPr="007351B8" w:rsidRDefault="005522D8" w:rsidP="00F921A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Parafuso canulado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F921A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F921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Fios de Kirschner lisos e rosqueados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F921A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bloqueadas anatômicas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065B22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de ângulo fixo, bloqueadas ou não, com ou sem guia canulado na lâmina da placa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065B22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F04AEA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anguladas com pinos deslizante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065B22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065B22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065B22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065B22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065B22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065B22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065B22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065B22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065B22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065B22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065B22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UTI  dia</w:t>
            </w:r>
          </w:p>
        </w:tc>
        <w:tc>
          <w:tcPr>
            <w:tcW w:w="746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2 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dias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:rsidR="005522D8" w:rsidRPr="007351B8" w:rsidRDefault="002D0B92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90 dias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065B2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065B22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33E6D">
              <w:rPr>
                <w:rFonts w:ascii="Arial" w:hAnsi="Arial" w:cs="Arial"/>
                <w:b/>
                <w:sz w:val="20"/>
                <w:szCs w:val="20"/>
                <w:lang w:val="pt-BR"/>
              </w:rPr>
              <w:t>Tratamento cirúrgico das fraturas trocantéricas, subtrocantéricas e diafisárias do fêmur com fixação interna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Osteossíntese das fraturas do fêmur 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S72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Fraturas do fêmur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</w:p>
        </w:tc>
        <w:tc>
          <w:tcPr>
            <w:tcW w:w="1665" w:type="pct"/>
            <w:gridSpan w:val="2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X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Condições clínicas do paciente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065B2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5522D8" w:rsidRPr="007351B8" w:rsidRDefault="005522D8" w:rsidP="00065B2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921AD">
              <w:rPr>
                <w:rFonts w:ascii="Arial" w:hAnsi="Arial" w:cs="Arial"/>
                <w:sz w:val="20"/>
                <w:szCs w:val="20"/>
                <w:lang w:val="pt-BR"/>
              </w:rPr>
              <w:t>30725000</w:t>
            </w: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D0B92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Tratamento cirúrgico das fraturas trocantéricas, subtrocantéricas e diafisárias do fêmur com fixação interna</w:t>
            </w:r>
          </w:p>
        </w:tc>
        <w:tc>
          <w:tcPr>
            <w:tcW w:w="746" w:type="pct"/>
            <w:vAlign w:val="bottom"/>
          </w:tcPr>
          <w:p w:rsidR="005522D8" w:rsidRPr="002D0B92" w:rsidRDefault="002D0B92" w:rsidP="0006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D0B92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30725000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065B2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065B2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065B2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065B2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065B2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065B2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065B2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065B2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5522D8" w:rsidRPr="007351B8" w:rsidRDefault="005522D8" w:rsidP="00065B2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Fixador externo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065B22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Hastes intramedulares flexíveis de titanio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065B22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065B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Hastes intramedulares bloqueadas com entrada na região lateral do trocânter maior femoral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065B22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Fios de Kirschner lisos e rosqueados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733E6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bloqueadas anatômicas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733E6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de ângulo fixo, bloqueadas ou não, com ou sem guia canulado na lâmina da placa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733E6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F04AEA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anguladas com pinos deslizante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733E6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733E6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733E6D">
        <w:trPr>
          <w:trHeight w:val="70"/>
        </w:trPr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733E6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733E6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733E6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733E6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733E6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733E6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UTI 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2 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dia</w:t>
            </w:r>
          </w:p>
        </w:tc>
        <w:tc>
          <w:tcPr>
            <w:tcW w:w="746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Quarto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2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  dias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Sim </w:t>
            </w:r>
          </w:p>
        </w:tc>
        <w:tc>
          <w:tcPr>
            <w:tcW w:w="2027" w:type="pct"/>
            <w:gridSpan w:val="3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:rsidR="005522D8" w:rsidRPr="007351B8" w:rsidRDefault="002D0B92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90 dias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733E6D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733E6D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33E6D">
              <w:rPr>
                <w:rFonts w:ascii="Arial" w:hAnsi="Arial" w:cs="Arial"/>
                <w:b/>
                <w:sz w:val="20"/>
                <w:szCs w:val="20"/>
                <w:lang w:val="pt-BR"/>
              </w:rPr>
              <w:t>Tratamento cirúrgico das fraturas supracondilianas e/ou intercondilianas do fêmur com fixação interna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Osteossíntese das fraturas distais do fêmur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S72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Fraturas da extremidade distal femoral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</w:p>
        </w:tc>
        <w:tc>
          <w:tcPr>
            <w:tcW w:w="1665" w:type="pct"/>
            <w:gridSpan w:val="2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x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Condições clínicas do paciente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Exame físico e RX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733E6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5522D8" w:rsidRPr="007351B8" w:rsidRDefault="005522D8" w:rsidP="00733E6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921AD">
              <w:rPr>
                <w:rFonts w:ascii="Arial" w:hAnsi="Arial" w:cs="Arial"/>
                <w:sz w:val="20"/>
                <w:szCs w:val="20"/>
                <w:lang w:val="pt-BR"/>
              </w:rPr>
              <w:t>30725000</w:t>
            </w: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D0B92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Tratamento cirúrgico das fraturas supracondilianas e/ou intercondilianas do fêmur com fixação interna</w:t>
            </w:r>
          </w:p>
        </w:tc>
        <w:tc>
          <w:tcPr>
            <w:tcW w:w="746" w:type="pct"/>
            <w:vAlign w:val="bottom"/>
          </w:tcPr>
          <w:p w:rsidR="005522D8" w:rsidRPr="002D0B92" w:rsidRDefault="002D0B92" w:rsidP="00733E6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2D0B92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30725000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733E6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733E6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733E6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733E6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733E6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733E6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733E6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733E6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733E6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5522D8" w:rsidRPr="007351B8" w:rsidRDefault="005522D8" w:rsidP="00733E6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Fixador externo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B553B6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Hastes intramedulares flexíveis de titanio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B553B6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Hastes intramedulares bloqueadas com entrada na região lateral do trocânter maior femoral</w:t>
            </w:r>
          </w:p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Hastes bloqueadas retrógradas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B553B6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Fios de Kirschner lisos e rosqueados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B553B6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bloqueadas anatômicas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B553B6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de ângulo fixo, bloqueadas ou não, com ou sem guia canulado na lâmina da placa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B553B6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F04AEA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anguladas com pinos deslizante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B553B6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553B6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553B6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553B6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553B6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B553B6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UTI  dia</w:t>
            </w:r>
          </w:p>
        </w:tc>
        <w:tc>
          <w:tcPr>
            <w:tcW w:w="746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2 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dias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:rsidR="005522D8" w:rsidRPr="007351B8" w:rsidRDefault="002D0B92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90 dias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553B6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053" w:type="pct"/>
            <w:gridSpan w:val="4"/>
          </w:tcPr>
          <w:p w:rsidR="005522D8" w:rsidRPr="007351B8" w:rsidRDefault="005522D8" w:rsidP="00B553B6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4053" w:type="pct"/>
            <w:gridSpan w:val="4"/>
          </w:tcPr>
          <w:p w:rsidR="005522D8" w:rsidRPr="004B0D02" w:rsidRDefault="005522D8" w:rsidP="00B553B6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DF1F75">
              <w:rPr>
                <w:rFonts w:ascii="Arial" w:hAnsi="Arial" w:cs="Arial"/>
                <w:b/>
                <w:sz w:val="20"/>
                <w:szCs w:val="20"/>
                <w:lang w:val="pt-BR"/>
              </w:rPr>
              <w:t>Osteotomias ao nível do joelho - tratamento cirúrgico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Osteotomias corretivas de deformidades aio nível do joelho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M21, S72, S82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Correção de deformidades angulares como geno valgo e varo, deformidades angulares decorrentes de consolidação viciosa de fraturas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X</w:t>
            </w:r>
          </w:p>
        </w:tc>
        <w:tc>
          <w:tcPr>
            <w:tcW w:w="1665" w:type="pct"/>
            <w:gridSpan w:val="2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Condições clínicas do paciente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B553B6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5522D8" w:rsidRPr="007351B8" w:rsidRDefault="005522D8" w:rsidP="00B553B6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1F75">
              <w:rPr>
                <w:rFonts w:ascii="Arial" w:hAnsi="Arial" w:cs="Arial"/>
                <w:sz w:val="20"/>
                <w:szCs w:val="20"/>
                <w:lang w:val="pt-BR"/>
              </w:rPr>
              <w:t>30726220</w:t>
            </w:r>
          </w:p>
        </w:tc>
        <w:tc>
          <w:tcPr>
            <w:tcW w:w="3307" w:type="pct"/>
            <w:gridSpan w:val="3"/>
            <w:vAlign w:val="bottom"/>
          </w:tcPr>
          <w:p w:rsidR="005522D8" w:rsidRPr="002D0B92" w:rsidRDefault="002D0B92" w:rsidP="00B553B6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D0B92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Osteotomias ao nível do joelho</w:t>
            </w:r>
          </w:p>
        </w:tc>
        <w:tc>
          <w:tcPr>
            <w:tcW w:w="746" w:type="pct"/>
            <w:vAlign w:val="bottom"/>
          </w:tcPr>
          <w:p w:rsidR="005522D8" w:rsidRPr="002D0B92" w:rsidRDefault="002D0B92" w:rsidP="00B553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D0B92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30726220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553B6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553B6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553B6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553B6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553B6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553B6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bottom"/>
          </w:tcPr>
          <w:p w:rsidR="005522D8" w:rsidRPr="007351B8" w:rsidRDefault="005522D8" w:rsidP="00B553B6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B553B6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5522D8" w:rsidRPr="007351B8" w:rsidRDefault="005522D8" w:rsidP="00B553B6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B553B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Fios de Kirschner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B553B6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bloqueadas anatômicas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8D46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de ângulo fixo, bloqueadas ou não, com ou sem guia canulado na lâmina da placa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8D46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F04AEA">
        <w:tc>
          <w:tcPr>
            <w:tcW w:w="947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anguladas com pinos deslizante</w:t>
            </w:r>
          </w:p>
        </w:tc>
        <w:tc>
          <w:tcPr>
            <w:tcW w:w="746" w:type="pct"/>
            <w:vAlign w:val="center"/>
          </w:tcPr>
          <w:p w:rsidR="005522D8" w:rsidRPr="007351B8" w:rsidRDefault="005522D8" w:rsidP="008D46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8D46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8D46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8D46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8D46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8D46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8D46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8D46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8D46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8D46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:rsidR="005522D8" w:rsidRPr="007351B8" w:rsidRDefault="005522D8" w:rsidP="008D46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UTI  dia</w:t>
            </w:r>
          </w:p>
        </w:tc>
        <w:tc>
          <w:tcPr>
            <w:tcW w:w="746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 dias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:rsidR="005522D8" w:rsidRPr="007351B8" w:rsidRDefault="002D0B92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90 dias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5522D8" w:rsidRPr="007351B8" w:rsidTr="00650CB4">
        <w:tc>
          <w:tcPr>
            <w:tcW w:w="947" w:type="pct"/>
          </w:tcPr>
          <w:p w:rsidR="005522D8" w:rsidRPr="007351B8" w:rsidRDefault="005522D8" w:rsidP="008D46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:rsidR="005522D8" w:rsidRPr="007351B8" w:rsidRDefault="005522D8" w:rsidP="008D4679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CA58F9" w:rsidRDefault="00CA58F9" w:rsidP="00983AA6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4973" w:type="pct"/>
        <w:tblLook w:val="04A0"/>
      </w:tblPr>
      <w:tblGrid>
        <w:gridCol w:w="2765"/>
        <w:gridCol w:w="2144"/>
        <w:gridCol w:w="9"/>
        <w:gridCol w:w="7622"/>
        <w:gridCol w:w="2168"/>
      </w:tblGrid>
      <w:tr w:rsidR="00E154FC" w:rsidRPr="004B0D02" w:rsidTr="00E154FC">
        <w:trPr>
          <w:gridAfter w:val="1"/>
          <w:wAfter w:w="737" w:type="pct"/>
        </w:trPr>
        <w:tc>
          <w:tcPr>
            <w:tcW w:w="940" w:type="pct"/>
          </w:tcPr>
          <w:p w:rsidR="004663B7" w:rsidRPr="007351B8" w:rsidRDefault="004663B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3323" w:type="pct"/>
            <w:gridSpan w:val="3"/>
          </w:tcPr>
          <w:p w:rsidR="004663B7" w:rsidRPr="004B0D02" w:rsidRDefault="004663B7" w:rsidP="002D0B92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4663B7">
              <w:rPr>
                <w:rFonts w:ascii="Arial" w:hAnsi="Arial" w:cs="Arial"/>
                <w:b/>
                <w:sz w:val="20"/>
                <w:szCs w:val="20"/>
                <w:lang w:val="pt-BR"/>
              </w:rPr>
              <w:t>Epifisiodese de tíbia/fíbula</w:t>
            </w: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4663B7" w:rsidRPr="007351B8" w:rsidRDefault="004663B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3323" w:type="pct"/>
            <w:gridSpan w:val="3"/>
          </w:tcPr>
          <w:p w:rsidR="004663B7" w:rsidRPr="007351B8" w:rsidRDefault="004663B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Bloqueio do crescimento da fise temporário ou permanente</w:t>
            </w: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4663B7" w:rsidRPr="007351B8" w:rsidRDefault="004663B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3323" w:type="pct"/>
            <w:gridSpan w:val="3"/>
          </w:tcPr>
          <w:p w:rsidR="004663B7" w:rsidRPr="007351B8" w:rsidRDefault="004663B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G80.0, M21, M93, S72</w:t>
            </w: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4663B7" w:rsidRPr="007351B8" w:rsidRDefault="004663B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3323" w:type="pct"/>
            <w:gridSpan w:val="3"/>
          </w:tcPr>
          <w:p w:rsidR="004663B7" w:rsidRPr="007351B8" w:rsidRDefault="004663B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Correção de deformidades angulares e discrepância de comprimento dos membros inferiores</w:t>
            </w: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4663B7" w:rsidRPr="007351B8" w:rsidRDefault="004663B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732" w:type="pct"/>
            <w:gridSpan w:val="2"/>
          </w:tcPr>
          <w:p w:rsidR="004663B7" w:rsidRPr="007351B8" w:rsidRDefault="004663B7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X</w:t>
            </w:r>
          </w:p>
        </w:tc>
        <w:tc>
          <w:tcPr>
            <w:tcW w:w="2591" w:type="pct"/>
          </w:tcPr>
          <w:p w:rsidR="004663B7" w:rsidRPr="007351B8" w:rsidRDefault="004663B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4663B7" w:rsidRPr="007351B8" w:rsidRDefault="004663B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3323" w:type="pct"/>
            <w:gridSpan w:val="3"/>
          </w:tcPr>
          <w:p w:rsidR="004663B7" w:rsidRPr="007351B8" w:rsidRDefault="004663B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Condições clínicas do paciente</w:t>
            </w: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4663B7" w:rsidRPr="007351B8" w:rsidRDefault="004663B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3323" w:type="pct"/>
            <w:gridSpan w:val="3"/>
          </w:tcPr>
          <w:p w:rsidR="004663B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Exame físico , RX , escanometria</w:t>
            </w:r>
          </w:p>
        </w:tc>
      </w:tr>
      <w:tr w:rsidR="00E154FC" w:rsidRPr="007351B8" w:rsidTr="00E154FC">
        <w:tc>
          <w:tcPr>
            <w:tcW w:w="940" w:type="pct"/>
          </w:tcPr>
          <w:p w:rsidR="004663B7" w:rsidRPr="007351B8" w:rsidRDefault="004663B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23" w:type="pct"/>
            <w:gridSpan w:val="3"/>
          </w:tcPr>
          <w:p w:rsidR="004663B7" w:rsidRPr="007351B8" w:rsidRDefault="004663B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37" w:type="pct"/>
          </w:tcPr>
          <w:p w:rsidR="004663B7" w:rsidRPr="007351B8" w:rsidRDefault="004663B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663B7">
              <w:rPr>
                <w:rFonts w:ascii="Arial" w:hAnsi="Arial" w:cs="Arial"/>
                <w:sz w:val="20"/>
                <w:szCs w:val="20"/>
                <w:lang w:val="pt-BR"/>
              </w:rPr>
              <w:t>30727090</w:t>
            </w:r>
          </w:p>
        </w:tc>
        <w:tc>
          <w:tcPr>
            <w:tcW w:w="3323" w:type="pct"/>
            <w:gridSpan w:val="3"/>
            <w:vAlign w:val="bottom"/>
          </w:tcPr>
          <w:p w:rsidR="002D0B92" w:rsidRPr="007351B8" w:rsidRDefault="002D0B92" w:rsidP="002D0B9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D0B92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 xml:space="preserve">Epifisiodese de tíbia/fíbula </w:t>
            </w:r>
          </w:p>
        </w:tc>
        <w:tc>
          <w:tcPr>
            <w:tcW w:w="737" w:type="pct"/>
          </w:tcPr>
          <w:p w:rsidR="002D0B92" w:rsidRPr="002D0B92" w:rsidRDefault="002D0B92" w:rsidP="002D0B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D0B92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30727090</w:t>
            </w: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bottom"/>
          </w:tcPr>
          <w:p w:rsidR="002D0B92" w:rsidRPr="007351B8" w:rsidRDefault="002D0B92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bottom"/>
          </w:tcPr>
          <w:p w:rsidR="002D0B92" w:rsidRPr="007351B8" w:rsidRDefault="002D0B92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bottom"/>
          </w:tcPr>
          <w:p w:rsidR="002D0B92" w:rsidRPr="007351B8" w:rsidRDefault="002D0B92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bottom"/>
          </w:tcPr>
          <w:p w:rsidR="002D0B92" w:rsidRPr="007351B8" w:rsidRDefault="002D0B92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bottom"/>
          </w:tcPr>
          <w:p w:rsidR="002D0B92" w:rsidRPr="007351B8" w:rsidRDefault="002D0B92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bottom"/>
          </w:tcPr>
          <w:p w:rsidR="002D0B92" w:rsidRPr="007351B8" w:rsidRDefault="002D0B92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bottom"/>
          </w:tcPr>
          <w:p w:rsidR="002D0B92" w:rsidRPr="007351B8" w:rsidRDefault="002D0B92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bottom"/>
          </w:tcPr>
          <w:p w:rsidR="002D0B92" w:rsidRPr="007351B8" w:rsidRDefault="002D0B92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bottom"/>
          </w:tcPr>
          <w:p w:rsidR="002D0B92" w:rsidRPr="007351B8" w:rsidRDefault="002D0B92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bottom"/>
          </w:tcPr>
          <w:p w:rsidR="002D0B92" w:rsidRPr="007351B8" w:rsidRDefault="002D0B92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bottom"/>
          </w:tcPr>
          <w:p w:rsidR="002D0B92" w:rsidRPr="007351B8" w:rsidRDefault="002D0B92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bottom"/>
          </w:tcPr>
          <w:p w:rsidR="002D0B92" w:rsidRPr="007351B8" w:rsidRDefault="002D0B92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bottom"/>
          </w:tcPr>
          <w:p w:rsidR="002D0B92" w:rsidRPr="007351B8" w:rsidRDefault="002D0B92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bottom"/>
          </w:tcPr>
          <w:p w:rsidR="002D0B92" w:rsidRPr="007351B8" w:rsidRDefault="002D0B92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2D0B92" w:rsidRPr="007351B8" w:rsidRDefault="002D0B92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</w:tcPr>
          <w:p w:rsidR="002D0B92" w:rsidRPr="007351B8" w:rsidRDefault="002D0B92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23" w:type="pct"/>
            <w:gridSpan w:val="3"/>
          </w:tcPr>
          <w:p w:rsidR="002D0B92" w:rsidRPr="007351B8" w:rsidRDefault="002D0B92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37" w:type="pct"/>
          </w:tcPr>
          <w:p w:rsidR="002D0B92" w:rsidRPr="007351B8" w:rsidRDefault="002D0B92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Parafusos canulados</w:t>
            </w:r>
          </w:p>
        </w:tc>
        <w:tc>
          <w:tcPr>
            <w:tcW w:w="737" w:type="pct"/>
            <w:vAlign w:val="center"/>
          </w:tcPr>
          <w:p w:rsidR="002D0B92" w:rsidRPr="007351B8" w:rsidRDefault="00E154FC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02 a 03</w:t>
            </w: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Grampos de Blount com ou sem  memória</w:t>
            </w:r>
          </w:p>
        </w:tc>
        <w:tc>
          <w:tcPr>
            <w:tcW w:w="737" w:type="pct"/>
            <w:vAlign w:val="center"/>
          </w:tcPr>
          <w:p w:rsidR="002D0B92" w:rsidRPr="007351B8" w:rsidRDefault="00E154FC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02 a 03</w:t>
            </w: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em formato de oito</w:t>
            </w:r>
          </w:p>
        </w:tc>
        <w:tc>
          <w:tcPr>
            <w:tcW w:w="737" w:type="pct"/>
            <w:vAlign w:val="center"/>
          </w:tcPr>
          <w:p w:rsidR="002D0B92" w:rsidRPr="007351B8" w:rsidRDefault="00E154FC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02 a 03</w:t>
            </w: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bottom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center"/>
          </w:tcPr>
          <w:p w:rsidR="002D0B92" w:rsidRPr="007351B8" w:rsidRDefault="002D0B92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center"/>
          </w:tcPr>
          <w:p w:rsidR="002D0B92" w:rsidRPr="007351B8" w:rsidRDefault="002D0B92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center"/>
          </w:tcPr>
          <w:p w:rsidR="002D0B92" w:rsidRPr="007351B8" w:rsidRDefault="002D0B92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center"/>
          </w:tcPr>
          <w:p w:rsidR="002D0B92" w:rsidRPr="007351B8" w:rsidRDefault="002D0B92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center"/>
          </w:tcPr>
          <w:p w:rsidR="002D0B92" w:rsidRPr="007351B8" w:rsidRDefault="002D0B92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center"/>
          </w:tcPr>
          <w:p w:rsidR="002D0B92" w:rsidRPr="007351B8" w:rsidRDefault="002D0B92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center"/>
          </w:tcPr>
          <w:p w:rsidR="002D0B92" w:rsidRPr="007351B8" w:rsidRDefault="002D0B92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center"/>
          </w:tcPr>
          <w:p w:rsidR="002D0B92" w:rsidRPr="007351B8" w:rsidRDefault="002D0B92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center"/>
          </w:tcPr>
          <w:p w:rsidR="002D0B92" w:rsidRPr="007351B8" w:rsidRDefault="002D0B92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center"/>
          </w:tcPr>
          <w:p w:rsidR="002D0B92" w:rsidRPr="007351B8" w:rsidRDefault="002D0B92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E154FC" w:rsidRPr="007351B8" w:rsidRDefault="00E154FC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E154FC" w:rsidRPr="007351B8" w:rsidRDefault="00E154FC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  <w:vAlign w:val="center"/>
          </w:tcPr>
          <w:p w:rsidR="00E154FC" w:rsidRPr="007351B8" w:rsidRDefault="00E154FC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UTI  dia</w:t>
            </w:r>
          </w:p>
        </w:tc>
        <w:tc>
          <w:tcPr>
            <w:tcW w:w="737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1 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dias</w:t>
            </w: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729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594" w:type="pct"/>
            <w:gridSpan w:val="2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60 dias</w:t>
            </w: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4B0D02" w:rsidTr="00E154FC">
        <w:trPr>
          <w:gridAfter w:val="1"/>
          <w:wAfter w:w="737" w:type="pct"/>
        </w:trPr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3323" w:type="pct"/>
            <w:gridSpan w:val="3"/>
          </w:tcPr>
          <w:p w:rsidR="002D0B92" w:rsidRPr="004B0D02" w:rsidRDefault="002D0B92" w:rsidP="004663B7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A44061">
              <w:rPr>
                <w:rFonts w:ascii="Arial" w:hAnsi="Arial" w:cs="Arial"/>
                <w:b/>
                <w:sz w:val="20"/>
                <w:szCs w:val="20"/>
                <w:lang w:val="pt-BR"/>
              </w:rPr>
              <w:t>Tratamento cirúrgico das fraturas de tíbia associada ou não a fíbula (inclui descolamento epifisário)</w:t>
            </w: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Osteossíntese das fraturas dos ossos da perna incluindo as fratura fisárias</w:t>
            </w: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S82</w:t>
            </w: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Reparação óssea das fraturas da perna</w:t>
            </w: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X</w:t>
            </w:r>
          </w:p>
        </w:tc>
        <w:tc>
          <w:tcPr>
            <w:tcW w:w="737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X</w:t>
            </w: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Estado clínico do paciente</w:t>
            </w: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Exame físico e RX</w:t>
            </w: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37" w:type="pct"/>
          </w:tcPr>
          <w:p w:rsidR="002D0B92" w:rsidRPr="007351B8" w:rsidRDefault="002D0B92" w:rsidP="004663B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44061">
              <w:rPr>
                <w:rFonts w:ascii="Arial" w:hAnsi="Arial" w:cs="Arial"/>
                <w:sz w:val="20"/>
                <w:szCs w:val="20"/>
                <w:lang w:val="pt-BR"/>
              </w:rPr>
              <w:t>30727138</w:t>
            </w:r>
          </w:p>
        </w:tc>
        <w:tc>
          <w:tcPr>
            <w:tcW w:w="3323" w:type="pct"/>
            <w:gridSpan w:val="3"/>
          </w:tcPr>
          <w:p w:rsidR="002D0B92" w:rsidRPr="007059C4" w:rsidRDefault="002D0B92" w:rsidP="004663B7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7059C4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Tratamento cirúrgico das fraturas de tíbia associada ou não a fíbula (inclui descolamento epifisário)</w:t>
            </w:r>
          </w:p>
        </w:tc>
        <w:tc>
          <w:tcPr>
            <w:tcW w:w="737" w:type="pct"/>
          </w:tcPr>
          <w:p w:rsidR="002D0B92" w:rsidRPr="007059C4" w:rsidRDefault="002D0B92" w:rsidP="004663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7059C4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30727138</w:t>
            </w: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</w:tcPr>
          <w:p w:rsidR="002D0B92" w:rsidRPr="007351B8" w:rsidRDefault="002D0B92" w:rsidP="004663B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</w:tcPr>
          <w:p w:rsidR="002D0B92" w:rsidRPr="007351B8" w:rsidRDefault="002D0B92" w:rsidP="004663B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</w:tcPr>
          <w:p w:rsidR="002D0B92" w:rsidRPr="007351B8" w:rsidRDefault="002D0B92" w:rsidP="004663B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</w:tcPr>
          <w:p w:rsidR="002D0B92" w:rsidRPr="007351B8" w:rsidRDefault="002D0B92" w:rsidP="004663B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</w:tcPr>
          <w:p w:rsidR="002D0B92" w:rsidRPr="007351B8" w:rsidRDefault="002D0B92" w:rsidP="004663B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</w:tcPr>
          <w:p w:rsidR="002D0B92" w:rsidRPr="007351B8" w:rsidRDefault="002D0B92" w:rsidP="004663B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</w:tcPr>
          <w:p w:rsidR="002D0B92" w:rsidRPr="007351B8" w:rsidRDefault="002D0B92" w:rsidP="004663B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37" w:type="pct"/>
          </w:tcPr>
          <w:p w:rsidR="002D0B92" w:rsidRPr="007351B8" w:rsidRDefault="002D0B92" w:rsidP="004663B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Hastes elásticas de titanio</w:t>
            </w:r>
          </w:p>
        </w:tc>
        <w:tc>
          <w:tcPr>
            <w:tcW w:w="737" w:type="pct"/>
          </w:tcPr>
          <w:p w:rsidR="002D0B92" w:rsidRPr="007351B8" w:rsidRDefault="002D0B92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Fixador externo</w:t>
            </w:r>
          </w:p>
        </w:tc>
        <w:tc>
          <w:tcPr>
            <w:tcW w:w="737" w:type="pct"/>
          </w:tcPr>
          <w:p w:rsidR="002D0B92" w:rsidRPr="007351B8" w:rsidRDefault="002D0B92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DCP bloqueadas</w:t>
            </w:r>
          </w:p>
        </w:tc>
        <w:tc>
          <w:tcPr>
            <w:tcW w:w="737" w:type="pct"/>
          </w:tcPr>
          <w:p w:rsidR="002D0B92" w:rsidRPr="007351B8" w:rsidRDefault="002D0B92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bloqueadas anatômicas</w:t>
            </w:r>
          </w:p>
        </w:tc>
        <w:tc>
          <w:tcPr>
            <w:tcW w:w="737" w:type="pct"/>
          </w:tcPr>
          <w:p w:rsidR="002D0B92" w:rsidRPr="007351B8" w:rsidRDefault="002D0B92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Hastes intramedulares bloqueadas</w:t>
            </w:r>
          </w:p>
        </w:tc>
        <w:tc>
          <w:tcPr>
            <w:tcW w:w="737" w:type="pct"/>
          </w:tcPr>
          <w:p w:rsidR="002D0B92" w:rsidRPr="007351B8" w:rsidRDefault="002D0B92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Parafusos Canulados</w:t>
            </w:r>
          </w:p>
        </w:tc>
        <w:tc>
          <w:tcPr>
            <w:tcW w:w="737" w:type="pct"/>
          </w:tcPr>
          <w:p w:rsidR="002D0B92" w:rsidRPr="007351B8" w:rsidRDefault="002D0B92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a 2</w:t>
            </w: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</w:tcPr>
          <w:p w:rsidR="002D0B92" w:rsidRPr="007351B8" w:rsidRDefault="002D0B92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</w:tcPr>
          <w:p w:rsidR="002D0B92" w:rsidRPr="007351B8" w:rsidRDefault="002D0B92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</w:tcPr>
          <w:p w:rsidR="002D0B92" w:rsidRPr="007351B8" w:rsidRDefault="002D0B92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37" w:type="pct"/>
          </w:tcPr>
          <w:p w:rsidR="002D0B92" w:rsidRPr="007351B8" w:rsidRDefault="002D0B92" w:rsidP="004663B7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UTI  dia</w:t>
            </w:r>
          </w:p>
        </w:tc>
        <w:tc>
          <w:tcPr>
            <w:tcW w:w="737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 dias</w:t>
            </w:r>
          </w:p>
        </w:tc>
      </w:tr>
      <w:tr w:rsidR="00E154FC" w:rsidRPr="007351B8" w:rsidTr="00E154FC"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737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3323" w:type="pct"/>
            <w:gridSpan w:val="3"/>
          </w:tcPr>
          <w:p w:rsidR="002D0B92" w:rsidRPr="007351B8" w:rsidRDefault="007059C4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60 dias</w:t>
            </w: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3323" w:type="pct"/>
            <w:gridSpan w:val="3"/>
          </w:tcPr>
          <w:p w:rsidR="002D0B92" w:rsidRPr="007351B8" w:rsidRDefault="002D0B92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E154FC" w:rsidRPr="007351B8" w:rsidRDefault="00E154FC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E154FC" w:rsidRPr="007351B8" w:rsidRDefault="00E154FC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E154FC" w:rsidRPr="007351B8" w:rsidRDefault="00E154FC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E154FC" w:rsidRPr="007351B8" w:rsidRDefault="00E154FC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E154FC" w:rsidRPr="007351B8" w:rsidRDefault="00E154FC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E154FC" w:rsidRPr="007351B8" w:rsidRDefault="00E154FC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rPr>
          <w:gridAfter w:val="1"/>
          <w:wAfter w:w="737" w:type="pct"/>
        </w:trPr>
        <w:tc>
          <w:tcPr>
            <w:tcW w:w="940" w:type="pct"/>
          </w:tcPr>
          <w:p w:rsidR="00E154FC" w:rsidRPr="007351B8" w:rsidRDefault="00E154FC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23" w:type="pct"/>
            <w:gridSpan w:val="3"/>
          </w:tcPr>
          <w:p w:rsidR="00E154FC" w:rsidRPr="007351B8" w:rsidRDefault="00E154FC" w:rsidP="004663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4663B7" w:rsidRDefault="004663B7" w:rsidP="00983AA6">
      <w:pPr>
        <w:rPr>
          <w:rFonts w:ascii="Arial" w:hAnsi="Arial" w:cs="Arial"/>
          <w:sz w:val="20"/>
          <w:szCs w:val="20"/>
          <w:lang w:val="pt-BR"/>
        </w:rPr>
      </w:pPr>
    </w:p>
    <w:p w:rsidR="002C2C97" w:rsidRDefault="002C2C97" w:rsidP="00983AA6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/>
      </w:tblPr>
      <w:tblGrid>
        <w:gridCol w:w="2801"/>
        <w:gridCol w:w="9781"/>
        <w:gridCol w:w="2206"/>
      </w:tblGrid>
      <w:tr w:rsidR="002C2C97" w:rsidRPr="004B0D02" w:rsidTr="00E154FC">
        <w:trPr>
          <w:gridAfter w:val="1"/>
          <w:wAfter w:w="746" w:type="pct"/>
        </w:trPr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3307" w:type="pct"/>
          </w:tcPr>
          <w:p w:rsidR="002C2C97" w:rsidRPr="004B0D02" w:rsidRDefault="00017D08" w:rsidP="00F04AE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017D08">
              <w:rPr>
                <w:rFonts w:ascii="Arial" w:hAnsi="Arial" w:cs="Arial"/>
                <w:b/>
                <w:sz w:val="20"/>
                <w:szCs w:val="20"/>
                <w:lang w:val="pt-BR"/>
              </w:rPr>
              <w:t>Tratamento c</w:t>
            </w:r>
            <w:r w:rsidR="007059C4">
              <w:rPr>
                <w:rFonts w:ascii="Arial" w:hAnsi="Arial" w:cs="Arial"/>
                <w:b/>
                <w:sz w:val="20"/>
                <w:szCs w:val="20"/>
                <w:lang w:val="pt-BR"/>
              </w:rPr>
              <w:t>irúrgico das fraturas da</w:t>
            </w:r>
            <w:r w:rsidRPr="00017D0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fíbula (inclui descolamento epifisário)</w:t>
            </w:r>
          </w:p>
        </w:tc>
      </w:tr>
      <w:tr w:rsidR="002C2C97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3307" w:type="pct"/>
          </w:tcPr>
          <w:p w:rsidR="002C2C97" w:rsidRPr="007351B8" w:rsidRDefault="00F77280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Tratamento cirúrgico das fraturas da fíbula incluindo as fraturas fisárias</w:t>
            </w:r>
          </w:p>
        </w:tc>
      </w:tr>
      <w:tr w:rsidR="002C2C97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3307" w:type="pct"/>
          </w:tcPr>
          <w:p w:rsidR="002C2C97" w:rsidRPr="007351B8" w:rsidRDefault="00F77280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S82.4</w:t>
            </w:r>
          </w:p>
        </w:tc>
      </w:tr>
      <w:tr w:rsidR="002C2C97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3307" w:type="pct"/>
          </w:tcPr>
          <w:p w:rsidR="002C2C97" w:rsidRPr="007351B8" w:rsidRDefault="00F77280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Reparação das fraturas da fíbula incluindo as fraturas fisárias deste osso</w:t>
            </w: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  <w:r w:rsidR="00F77280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746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  <w:r w:rsidR="00F77280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2C2C97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3307" w:type="pct"/>
          </w:tcPr>
          <w:p w:rsidR="002C2C97" w:rsidRPr="007351B8" w:rsidRDefault="00F77280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Estado clínico do paciente</w:t>
            </w:r>
          </w:p>
        </w:tc>
      </w:tr>
      <w:tr w:rsidR="002C2C97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3307" w:type="pct"/>
          </w:tcPr>
          <w:p w:rsidR="002C2C97" w:rsidRPr="007351B8" w:rsidRDefault="00F77280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Exame físico e RX</w:t>
            </w: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07" w:type="pct"/>
          </w:tcPr>
          <w:p w:rsidR="002C2C97" w:rsidRPr="007351B8" w:rsidRDefault="002C2C9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2C2C97" w:rsidRPr="007351B8" w:rsidRDefault="002C2C9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F77280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7280">
              <w:rPr>
                <w:rFonts w:ascii="Arial" w:hAnsi="Arial" w:cs="Arial"/>
                <w:sz w:val="20"/>
                <w:szCs w:val="20"/>
                <w:lang w:val="pt-BR"/>
              </w:rPr>
              <w:t>30727111</w:t>
            </w:r>
          </w:p>
        </w:tc>
        <w:tc>
          <w:tcPr>
            <w:tcW w:w="3307" w:type="pct"/>
          </w:tcPr>
          <w:p w:rsidR="002C2C97" w:rsidRPr="007351B8" w:rsidRDefault="00F77280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059C4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Trat</w:t>
            </w:r>
            <w:r w:rsidR="007059C4" w:rsidRPr="007059C4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amento cirúrgico das fraturas da</w:t>
            </w:r>
            <w:r w:rsidRPr="007059C4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 xml:space="preserve"> fíbula (inclui descolamento epifisário)</w:t>
            </w:r>
          </w:p>
        </w:tc>
        <w:tc>
          <w:tcPr>
            <w:tcW w:w="746" w:type="pct"/>
          </w:tcPr>
          <w:p w:rsidR="002C2C97" w:rsidRPr="007059C4" w:rsidRDefault="007059C4" w:rsidP="00F04A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059C4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30727138</w:t>
            </w: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2C2C97" w:rsidRPr="007351B8" w:rsidRDefault="002C2C9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2C2C97" w:rsidRPr="007351B8" w:rsidRDefault="002C2C9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2C2C97" w:rsidRPr="007351B8" w:rsidRDefault="002C2C9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2C2C97" w:rsidRPr="007351B8" w:rsidRDefault="002C2C9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2C2C97" w:rsidRPr="007351B8" w:rsidRDefault="002C2C9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2C2C97" w:rsidRPr="007351B8" w:rsidRDefault="002C2C9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2C2C97" w:rsidRPr="007351B8" w:rsidRDefault="002C2C9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</w:tcPr>
          <w:p w:rsidR="002C2C97" w:rsidRPr="007351B8" w:rsidRDefault="002C2C9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2C2C97" w:rsidRPr="007351B8" w:rsidRDefault="002C2C9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2C2C97" w:rsidRPr="007351B8" w:rsidRDefault="00F77280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Fios de Kirschner</w:t>
            </w:r>
          </w:p>
        </w:tc>
        <w:tc>
          <w:tcPr>
            <w:tcW w:w="746" w:type="pct"/>
          </w:tcPr>
          <w:p w:rsidR="002C2C97" w:rsidRPr="007351B8" w:rsidRDefault="00F77280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2C2C97" w:rsidRPr="007351B8" w:rsidRDefault="00F77280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Hastes flexíveis de titanio</w:t>
            </w:r>
          </w:p>
        </w:tc>
        <w:tc>
          <w:tcPr>
            <w:tcW w:w="746" w:type="pct"/>
          </w:tcPr>
          <w:p w:rsidR="002C2C97" w:rsidRPr="007351B8" w:rsidRDefault="00F77280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2C2C97" w:rsidRDefault="00F77280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 DCP pequenos fragmentos</w:t>
            </w:r>
            <w:r w:rsidR="007059C4">
              <w:rPr>
                <w:rFonts w:ascii="Arial" w:hAnsi="Arial" w:cs="Arial"/>
                <w:sz w:val="20"/>
                <w:szCs w:val="20"/>
                <w:lang w:val="pt-BR"/>
              </w:rPr>
              <w:t xml:space="preserve"> com parafusos de fixação</w:t>
            </w:r>
          </w:p>
          <w:p w:rsidR="00F77280" w:rsidRPr="007351B8" w:rsidRDefault="00F77280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anatômicas bloqueadas</w:t>
            </w:r>
            <w:r w:rsidR="007059C4">
              <w:rPr>
                <w:rFonts w:ascii="Arial" w:hAnsi="Arial" w:cs="Arial"/>
                <w:sz w:val="20"/>
                <w:szCs w:val="20"/>
                <w:lang w:val="pt-BR"/>
              </w:rPr>
              <w:t xml:space="preserve"> com parafusos de fixação</w:t>
            </w:r>
          </w:p>
        </w:tc>
        <w:tc>
          <w:tcPr>
            <w:tcW w:w="746" w:type="pct"/>
          </w:tcPr>
          <w:p w:rsidR="002C2C97" w:rsidRDefault="007059C4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  <w:p w:rsidR="007059C4" w:rsidRPr="007351B8" w:rsidRDefault="007059C4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2C2C97" w:rsidRPr="007351B8" w:rsidRDefault="002C2C9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2C2C97" w:rsidRPr="007351B8" w:rsidRDefault="002C2C9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2C2C97" w:rsidRPr="007351B8" w:rsidRDefault="002C2C9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2C2C97" w:rsidRPr="007351B8" w:rsidRDefault="002C2C9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2C2C97" w:rsidRPr="007351B8" w:rsidRDefault="002C2C9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2C2C97" w:rsidRPr="007351B8" w:rsidRDefault="002C2C9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2C2C97" w:rsidRPr="007351B8" w:rsidRDefault="002C2C9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2C2C97" w:rsidRPr="007351B8" w:rsidRDefault="002C2C9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2C2C97" w:rsidRPr="007351B8" w:rsidRDefault="002C2C9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UTI  dia</w:t>
            </w:r>
          </w:p>
        </w:tc>
        <w:tc>
          <w:tcPr>
            <w:tcW w:w="746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</w:t>
            </w:r>
            <w:r w:rsidR="00F7728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 dias</w:t>
            </w:r>
          </w:p>
        </w:tc>
      </w:tr>
      <w:tr w:rsidR="002C2C97" w:rsidRPr="007351B8" w:rsidTr="00E154FC"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Sim </w:t>
            </w:r>
            <w:r w:rsidR="00F77280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746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2C2C97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C2C97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2C2C97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3307" w:type="pct"/>
          </w:tcPr>
          <w:p w:rsidR="002C2C97" w:rsidRPr="007351B8" w:rsidRDefault="007059C4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60 dias</w:t>
            </w:r>
          </w:p>
        </w:tc>
      </w:tr>
      <w:tr w:rsidR="002C2C97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3307" w:type="pct"/>
          </w:tcPr>
          <w:p w:rsidR="002C2C97" w:rsidRPr="007351B8" w:rsidRDefault="002C2C9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E154FC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E154FC" w:rsidRPr="007351B8" w:rsidRDefault="00E154FC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E154FC" w:rsidRPr="007351B8" w:rsidRDefault="00E154FC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E154FC" w:rsidRPr="007351B8" w:rsidRDefault="00E154FC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E154FC" w:rsidRPr="007351B8" w:rsidRDefault="00E154FC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2C2C97" w:rsidRDefault="002C2C97" w:rsidP="002C2C97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/>
      </w:tblPr>
      <w:tblGrid>
        <w:gridCol w:w="2801"/>
        <w:gridCol w:w="9781"/>
        <w:gridCol w:w="2206"/>
      </w:tblGrid>
      <w:tr w:rsidR="00A44061" w:rsidRPr="004B0D02" w:rsidTr="00E154FC">
        <w:trPr>
          <w:gridAfter w:val="1"/>
          <w:wAfter w:w="746" w:type="pct"/>
        </w:trPr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Nome Procedimento</w:t>
            </w:r>
          </w:p>
        </w:tc>
        <w:tc>
          <w:tcPr>
            <w:tcW w:w="3307" w:type="pct"/>
          </w:tcPr>
          <w:p w:rsidR="00A44061" w:rsidRPr="004B0D02" w:rsidRDefault="007059C4" w:rsidP="00F04AE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7059C4">
              <w:rPr>
                <w:rFonts w:ascii="Arial" w:hAnsi="Arial" w:cs="Arial"/>
                <w:b/>
                <w:sz w:val="20"/>
                <w:szCs w:val="20"/>
                <w:lang w:val="pt-BR"/>
              </w:rPr>
              <w:t>Tratamento cirúrgico da fratura de um maléolo e/ou luxações ao nível do tornozelo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ou </w:t>
            </w:r>
            <w:r w:rsidRPr="007059C4">
              <w:rPr>
                <w:rFonts w:ascii="Arial" w:hAnsi="Arial" w:cs="Arial"/>
                <w:b/>
                <w:sz w:val="20"/>
                <w:szCs w:val="20"/>
                <w:lang w:val="pt-BR"/>
              </w:rPr>
              <w:t>Tratamento cirúrgico da fraturas de dois maléolos e/ou luxações ao nível do tornozelo</w:t>
            </w:r>
          </w:p>
        </w:tc>
      </w:tr>
      <w:tr w:rsidR="00A44061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3307" w:type="pct"/>
          </w:tcPr>
          <w:p w:rsidR="00A44061" w:rsidRPr="007351B8" w:rsidRDefault="00C12D43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Osteossintes ao nível do tornozelo</w:t>
            </w:r>
          </w:p>
        </w:tc>
      </w:tr>
      <w:tr w:rsidR="00A44061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3307" w:type="pct"/>
          </w:tcPr>
          <w:p w:rsidR="00A44061" w:rsidRPr="007351B8" w:rsidRDefault="00C12D43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S82.5,S82.6</w:t>
            </w:r>
          </w:p>
        </w:tc>
      </w:tr>
      <w:tr w:rsidR="00A44061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3307" w:type="pct"/>
          </w:tcPr>
          <w:p w:rsidR="00A44061" w:rsidRPr="007351B8" w:rsidRDefault="00C12D43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Fraturas do tornozelo incluindo os escorregamentos e</w:t>
            </w:r>
            <w:r w:rsidR="004B2EA7">
              <w:rPr>
                <w:rFonts w:ascii="Arial" w:hAnsi="Arial" w:cs="Arial"/>
                <w:sz w:val="20"/>
                <w:szCs w:val="20"/>
                <w:lang w:val="pt-BR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ifisário</w:t>
            </w: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  <w:r w:rsidR="00C12D43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746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  <w:r w:rsidR="00C12D43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A44061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3307" w:type="pct"/>
          </w:tcPr>
          <w:p w:rsidR="00A44061" w:rsidRPr="007351B8" w:rsidRDefault="00C12D43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Estado clínico do paciente</w:t>
            </w:r>
          </w:p>
        </w:tc>
      </w:tr>
      <w:tr w:rsidR="00A44061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3307" w:type="pct"/>
          </w:tcPr>
          <w:p w:rsidR="00A44061" w:rsidRPr="007351B8" w:rsidRDefault="00C12D43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Exame físico e RX</w:t>
            </w: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307" w:type="pct"/>
          </w:tcPr>
          <w:p w:rsidR="00A44061" w:rsidRPr="007351B8" w:rsidRDefault="00A44061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A44061" w:rsidRPr="007351B8" w:rsidRDefault="00A44061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7059C4" w:rsidRPr="007351B8" w:rsidTr="00E154FC">
        <w:tc>
          <w:tcPr>
            <w:tcW w:w="947" w:type="pct"/>
          </w:tcPr>
          <w:p w:rsidR="007059C4" w:rsidRPr="007351B8" w:rsidRDefault="007059C4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12D43">
              <w:rPr>
                <w:rFonts w:ascii="Arial" w:hAnsi="Arial" w:cs="Arial"/>
                <w:sz w:val="20"/>
                <w:szCs w:val="20"/>
                <w:lang w:val="pt-BR"/>
              </w:rPr>
              <w:t>30728126</w:t>
            </w:r>
          </w:p>
        </w:tc>
        <w:tc>
          <w:tcPr>
            <w:tcW w:w="3307" w:type="pct"/>
          </w:tcPr>
          <w:p w:rsidR="007059C4" w:rsidRPr="007059C4" w:rsidRDefault="007059C4" w:rsidP="007059C4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7059C4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Tratamento cirúrgico da fratura de um maléolo e/ou luxações ao nível do tornozelo</w:t>
            </w:r>
          </w:p>
        </w:tc>
        <w:tc>
          <w:tcPr>
            <w:tcW w:w="746" w:type="pct"/>
          </w:tcPr>
          <w:p w:rsidR="007059C4" w:rsidRPr="007059C4" w:rsidRDefault="007059C4" w:rsidP="007059C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59C4">
              <w:rPr>
                <w:rFonts w:ascii="Arial" w:hAnsi="Arial" w:cs="Arial"/>
                <w:b/>
                <w:color w:val="FF0000"/>
                <w:sz w:val="20"/>
                <w:szCs w:val="20"/>
              </w:rPr>
              <w:t>30728000</w:t>
            </w:r>
          </w:p>
        </w:tc>
      </w:tr>
      <w:tr w:rsidR="007059C4" w:rsidRPr="007351B8" w:rsidTr="00E154FC">
        <w:tc>
          <w:tcPr>
            <w:tcW w:w="947" w:type="pct"/>
          </w:tcPr>
          <w:p w:rsidR="007059C4" w:rsidRPr="007351B8" w:rsidRDefault="007059C4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7059C4" w:rsidRPr="007059C4" w:rsidRDefault="007059C4" w:rsidP="00F04AE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7059C4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Tratamento cirúrgico da fraturas de dois maléolos e/ou luxações ao nível do tornozelo</w:t>
            </w:r>
          </w:p>
        </w:tc>
        <w:tc>
          <w:tcPr>
            <w:tcW w:w="746" w:type="pct"/>
          </w:tcPr>
          <w:p w:rsidR="007059C4" w:rsidRPr="007059C4" w:rsidRDefault="007059C4" w:rsidP="007059C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59C4">
              <w:rPr>
                <w:rFonts w:ascii="Arial" w:hAnsi="Arial" w:cs="Arial"/>
                <w:b/>
                <w:color w:val="FF0000"/>
                <w:sz w:val="20"/>
                <w:szCs w:val="20"/>
              </w:rPr>
              <w:t>30728000</w:t>
            </w:r>
          </w:p>
        </w:tc>
      </w:tr>
      <w:tr w:rsidR="007059C4" w:rsidRPr="007351B8" w:rsidTr="00E154FC">
        <w:tc>
          <w:tcPr>
            <w:tcW w:w="947" w:type="pct"/>
          </w:tcPr>
          <w:p w:rsidR="007059C4" w:rsidRPr="007351B8" w:rsidRDefault="007059C4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7059C4" w:rsidRPr="007059C4" w:rsidRDefault="007059C4" w:rsidP="00F04AE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7059C4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Tratamento cirúrgico da fratura de três maléolos e/ou luxações ao nível do tornozelo</w:t>
            </w:r>
          </w:p>
        </w:tc>
        <w:tc>
          <w:tcPr>
            <w:tcW w:w="746" w:type="pct"/>
          </w:tcPr>
          <w:p w:rsidR="007059C4" w:rsidRPr="007059C4" w:rsidRDefault="007059C4" w:rsidP="007059C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59C4">
              <w:rPr>
                <w:rFonts w:ascii="Arial" w:hAnsi="Arial" w:cs="Arial"/>
                <w:b/>
                <w:color w:val="FF0000"/>
                <w:sz w:val="20"/>
                <w:szCs w:val="20"/>
              </w:rPr>
              <w:t>30728000</w:t>
            </w: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A44061" w:rsidRPr="007351B8" w:rsidRDefault="00A44061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A44061" w:rsidRPr="007351B8" w:rsidRDefault="00A44061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A44061" w:rsidRPr="007351B8" w:rsidRDefault="00A44061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A44061" w:rsidRPr="007351B8" w:rsidRDefault="00A44061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A44061" w:rsidRPr="007351B8" w:rsidRDefault="00A44061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307" w:type="pct"/>
          </w:tcPr>
          <w:p w:rsidR="00A44061" w:rsidRPr="007351B8" w:rsidRDefault="00A44061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:rsidR="00A44061" w:rsidRPr="007351B8" w:rsidRDefault="00A44061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A44061" w:rsidRPr="007351B8" w:rsidRDefault="00C12D43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Parafusos canulados</w:t>
            </w:r>
          </w:p>
        </w:tc>
        <w:tc>
          <w:tcPr>
            <w:tcW w:w="746" w:type="pct"/>
          </w:tcPr>
          <w:p w:rsidR="00A44061" w:rsidRPr="007351B8" w:rsidRDefault="00C12D43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a 2</w:t>
            </w: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A44061" w:rsidRPr="007351B8" w:rsidRDefault="00C12D43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DCP</w:t>
            </w:r>
          </w:p>
        </w:tc>
        <w:tc>
          <w:tcPr>
            <w:tcW w:w="746" w:type="pct"/>
          </w:tcPr>
          <w:p w:rsidR="00A44061" w:rsidRPr="007351B8" w:rsidRDefault="00C12D43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a 2</w:t>
            </w: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A44061" w:rsidRPr="007351B8" w:rsidRDefault="00A44061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A44061" w:rsidRPr="007351B8" w:rsidRDefault="00A44061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A44061" w:rsidRPr="007351B8" w:rsidRDefault="00A44061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A44061" w:rsidRPr="007351B8" w:rsidRDefault="00A44061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A44061" w:rsidRPr="007351B8" w:rsidRDefault="00A44061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A44061" w:rsidRPr="007351B8" w:rsidRDefault="00A44061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A44061" w:rsidRPr="007351B8" w:rsidRDefault="00A44061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A44061" w:rsidRPr="007351B8" w:rsidRDefault="00A44061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A44061" w:rsidRPr="007351B8" w:rsidRDefault="00A44061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:rsidR="00A44061" w:rsidRPr="007351B8" w:rsidRDefault="00A44061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UTI  dia</w:t>
            </w:r>
          </w:p>
        </w:tc>
        <w:tc>
          <w:tcPr>
            <w:tcW w:w="746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 dias</w:t>
            </w:r>
          </w:p>
        </w:tc>
      </w:tr>
      <w:tr w:rsidR="00A44061" w:rsidRPr="007351B8" w:rsidTr="00E154FC"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Sim </w:t>
            </w:r>
            <w:r w:rsidR="00C12D43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746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A44061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44061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A44061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3307" w:type="pct"/>
          </w:tcPr>
          <w:p w:rsidR="00A44061" w:rsidRPr="007351B8" w:rsidRDefault="007059C4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90 dias</w:t>
            </w:r>
          </w:p>
        </w:tc>
      </w:tr>
      <w:tr w:rsidR="00A44061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3307" w:type="pct"/>
          </w:tcPr>
          <w:p w:rsidR="00A44061" w:rsidRPr="007351B8" w:rsidRDefault="00A44061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E154FC" w:rsidRPr="007351B8" w:rsidTr="00E154FC">
        <w:trPr>
          <w:gridAfter w:val="1"/>
          <w:wAfter w:w="746" w:type="pct"/>
        </w:trPr>
        <w:tc>
          <w:tcPr>
            <w:tcW w:w="947" w:type="pct"/>
          </w:tcPr>
          <w:p w:rsidR="00E154FC" w:rsidRPr="007351B8" w:rsidRDefault="00E154FC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</w:tcPr>
          <w:p w:rsidR="00E154FC" w:rsidRPr="007351B8" w:rsidRDefault="00E154FC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A44061" w:rsidRDefault="00A44061" w:rsidP="00A44061">
      <w:pPr>
        <w:rPr>
          <w:rFonts w:ascii="Arial" w:hAnsi="Arial" w:cs="Arial"/>
          <w:sz w:val="20"/>
          <w:szCs w:val="20"/>
          <w:lang w:val="pt-BR"/>
        </w:rPr>
      </w:pPr>
    </w:p>
    <w:p w:rsidR="00E154FC" w:rsidRDefault="00E154FC" w:rsidP="00A44061">
      <w:pPr>
        <w:rPr>
          <w:rFonts w:ascii="Arial" w:hAnsi="Arial" w:cs="Arial"/>
          <w:sz w:val="20"/>
          <w:szCs w:val="20"/>
          <w:lang w:val="pt-BR"/>
        </w:rPr>
      </w:pPr>
    </w:p>
    <w:p w:rsidR="00A44061" w:rsidRDefault="00A44061" w:rsidP="00A44061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22" w:type="pct"/>
        <w:tblLook w:val="04A0"/>
      </w:tblPr>
      <w:tblGrid>
        <w:gridCol w:w="2804"/>
        <w:gridCol w:w="1066"/>
        <w:gridCol w:w="6"/>
        <w:gridCol w:w="8713"/>
        <w:gridCol w:w="2264"/>
      </w:tblGrid>
      <w:tr w:rsidR="00E154FC" w:rsidRPr="004B0D02" w:rsidTr="007059C4">
        <w:trPr>
          <w:gridAfter w:val="1"/>
          <w:wAfter w:w="763" w:type="pct"/>
        </w:trPr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3293" w:type="pct"/>
            <w:gridSpan w:val="3"/>
          </w:tcPr>
          <w:p w:rsidR="004B2EA7" w:rsidRPr="004B0D02" w:rsidRDefault="00653A69" w:rsidP="00F04AE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653A69">
              <w:rPr>
                <w:rFonts w:ascii="Arial" w:hAnsi="Arial" w:cs="Arial"/>
                <w:b/>
                <w:sz w:val="20"/>
                <w:szCs w:val="20"/>
                <w:lang w:val="pt-BR"/>
              </w:rPr>
              <w:t>Tratamento cirúrgico das pseudartroses ou osteotomias</w:t>
            </w:r>
            <w:r w:rsidRPr="00653A69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-</w:t>
            </w:r>
          </w:p>
        </w:tc>
      </w:tr>
      <w:tr w:rsidR="00E154FC" w:rsidRPr="007351B8" w:rsidTr="007059C4">
        <w:trPr>
          <w:gridAfter w:val="1"/>
          <w:wAfter w:w="763" w:type="pct"/>
        </w:trPr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3293" w:type="pct"/>
            <w:gridSpan w:val="3"/>
          </w:tcPr>
          <w:p w:rsidR="004B2EA7" w:rsidRPr="007351B8" w:rsidRDefault="00653A69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Tratamento cirúrgico das pseudoartroses do tornozelo</w:t>
            </w:r>
          </w:p>
        </w:tc>
      </w:tr>
      <w:tr w:rsidR="00E154FC" w:rsidRPr="007351B8" w:rsidTr="007059C4">
        <w:trPr>
          <w:gridAfter w:val="1"/>
          <w:wAfter w:w="763" w:type="pct"/>
        </w:trPr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3293" w:type="pct"/>
            <w:gridSpan w:val="3"/>
          </w:tcPr>
          <w:p w:rsidR="004B2EA7" w:rsidRPr="007351B8" w:rsidRDefault="00653A69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S82</w:t>
            </w:r>
          </w:p>
        </w:tc>
      </w:tr>
      <w:tr w:rsidR="00E154FC" w:rsidRPr="007351B8" w:rsidTr="007059C4">
        <w:trPr>
          <w:gridAfter w:val="1"/>
          <w:wAfter w:w="763" w:type="pct"/>
        </w:trPr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3293" w:type="pct"/>
            <w:gridSpan w:val="3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rPr>
          <w:gridAfter w:val="1"/>
          <w:wAfter w:w="763" w:type="pct"/>
        </w:trPr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361" w:type="pct"/>
            <w:gridSpan w:val="2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Eletiva</w:t>
            </w:r>
            <w:r w:rsidR="00653A69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2933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Urgência</w:t>
            </w:r>
          </w:p>
        </w:tc>
      </w:tr>
      <w:tr w:rsidR="00E154FC" w:rsidRPr="007351B8" w:rsidTr="007059C4">
        <w:trPr>
          <w:gridAfter w:val="1"/>
          <w:wAfter w:w="763" w:type="pct"/>
        </w:trPr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3293" w:type="pct"/>
            <w:gridSpan w:val="3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Condições clínicas do paciente</w:t>
            </w:r>
          </w:p>
        </w:tc>
      </w:tr>
      <w:tr w:rsidR="00E154FC" w:rsidRPr="007351B8" w:rsidTr="007059C4">
        <w:trPr>
          <w:gridAfter w:val="1"/>
          <w:wAfter w:w="763" w:type="pct"/>
        </w:trPr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3293" w:type="pct"/>
            <w:gridSpan w:val="3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Exame físico , RX </w:t>
            </w: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Códigos CBHPM</w:t>
            </w:r>
          </w:p>
        </w:tc>
        <w:tc>
          <w:tcPr>
            <w:tcW w:w="3293" w:type="pct"/>
            <w:gridSpan w:val="3"/>
          </w:tcPr>
          <w:p w:rsidR="004B2EA7" w:rsidRPr="007351B8" w:rsidRDefault="004B2EA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63" w:type="pct"/>
          </w:tcPr>
          <w:p w:rsidR="004B2EA7" w:rsidRPr="007351B8" w:rsidRDefault="004B2EA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Código</w:t>
            </w: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653A69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3A69">
              <w:rPr>
                <w:rFonts w:ascii="Arial" w:hAnsi="Arial" w:cs="Arial"/>
                <w:sz w:val="20"/>
                <w:szCs w:val="20"/>
                <w:lang w:val="pt-BR"/>
              </w:rPr>
              <w:t>30728177</w:t>
            </w:r>
          </w:p>
        </w:tc>
        <w:tc>
          <w:tcPr>
            <w:tcW w:w="3293" w:type="pct"/>
            <w:gridSpan w:val="3"/>
            <w:vAlign w:val="bottom"/>
          </w:tcPr>
          <w:p w:rsidR="004B2EA7" w:rsidRPr="007351B8" w:rsidRDefault="00653A69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059C4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Tratamento cirúrgico das pseudartroses ou osteotomias</w:t>
            </w:r>
          </w:p>
        </w:tc>
        <w:tc>
          <w:tcPr>
            <w:tcW w:w="763" w:type="pct"/>
            <w:vAlign w:val="bottom"/>
          </w:tcPr>
          <w:p w:rsidR="004B2EA7" w:rsidRPr="007059C4" w:rsidRDefault="007059C4" w:rsidP="00F04A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059C4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30728177</w:t>
            </w: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  <w:vAlign w:val="bottom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3" w:type="pct"/>
            <w:vAlign w:val="bottom"/>
          </w:tcPr>
          <w:p w:rsidR="004B2EA7" w:rsidRPr="007351B8" w:rsidRDefault="004B2EA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  <w:vAlign w:val="bottom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3" w:type="pct"/>
            <w:vAlign w:val="bottom"/>
          </w:tcPr>
          <w:p w:rsidR="004B2EA7" w:rsidRPr="007351B8" w:rsidRDefault="004B2EA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  <w:vAlign w:val="bottom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3" w:type="pct"/>
            <w:vAlign w:val="bottom"/>
          </w:tcPr>
          <w:p w:rsidR="004B2EA7" w:rsidRPr="007351B8" w:rsidRDefault="004B2EA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  <w:vAlign w:val="bottom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3" w:type="pct"/>
            <w:vAlign w:val="bottom"/>
          </w:tcPr>
          <w:p w:rsidR="004B2EA7" w:rsidRPr="007351B8" w:rsidRDefault="004B2EA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  <w:vAlign w:val="bottom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3" w:type="pct"/>
            <w:vAlign w:val="bottom"/>
          </w:tcPr>
          <w:p w:rsidR="004B2EA7" w:rsidRPr="007351B8" w:rsidRDefault="004B2EA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  <w:vAlign w:val="bottom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3" w:type="pct"/>
            <w:vAlign w:val="bottom"/>
          </w:tcPr>
          <w:p w:rsidR="004B2EA7" w:rsidRPr="007351B8" w:rsidRDefault="004B2EA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  <w:vAlign w:val="bottom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3" w:type="pct"/>
            <w:vAlign w:val="bottom"/>
          </w:tcPr>
          <w:p w:rsidR="004B2EA7" w:rsidRPr="007351B8" w:rsidRDefault="004B2EA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3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293" w:type="pct"/>
            <w:gridSpan w:val="3"/>
          </w:tcPr>
          <w:p w:rsidR="004B2EA7" w:rsidRPr="007351B8" w:rsidRDefault="004B2EA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63" w:type="pct"/>
          </w:tcPr>
          <w:p w:rsidR="004B2EA7" w:rsidRPr="007351B8" w:rsidRDefault="004B2EA7" w:rsidP="00F04AE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  <w:vAlign w:val="center"/>
          </w:tcPr>
          <w:p w:rsidR="004B2EA7" w:rsidRPr="007351B8" w:rsidRDefault="00653A69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Fios de Kirschner</w:t>
            </w:r>
          </w:p>
        </w:tc>
        <w:tc>
          <w:tcPr>
            <w:tcW w:w="763" w:type="pct"/>
            <w:vAlign w:val="center"/>
          </w:tcPr>
          <w:p w:rsidR="004B2EA7" w:rsidRPr="007351B8" w:rsidRDefault="004B2EA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  <w:vAlign w:val="center"/>
          </w:tcPr>
          <w:p w:rsidR="004B2EA7" w:rsidRPr="007351B8" w:rsidRDefault="00653A69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anatômicas bloqueadas ou não</w:t>
            </w:r>
          </w:p>
        </w:tc>
        <w:tc>
          <w:tcPr>
            <w:tcW w:w="763" w:type="pct"/>
            <w:vAlign w:val="center"/>
          </w:tcPr>
          <w:p w:rsidR="004B2EA7" w:rsidRPr="007351B8" w:rsidRDefault="004B2EA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  <w:vAlign w:val="center"/>
          </w:tcPr>
          <w:p w:rsidR="004B2EA7" w:rsidRPr="007351B8" w:rsidRDefault="00653A69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Placas DCP</w:t>
            </w:r>
          </w:p>
        </w:tc>
        <w:tc>
          <w:tcPr>
            <w:tcW w:w="763" w:type="pct"/>
            <w:vAlign w:val="center"/>
          </w:tcPr>
          <w:p w:rsidR="004B2EA7" w:rsidRPr="007351B8" w:rsidRDefault="004B2EA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  <w:vAlign w:val="bottom"/>
          </w:tcPr>
          <w:p w:rsidR="004B2EA7" w:rsidRPr="007351B8" w:rsidRDefault="00653A69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Fixador externo</w:t>
            </w:r>
          </w:p>
        </w:tc>
        <w:tc>
          <w:tcPr>
            <w:tcW w:w="763" w:type="pct"/>
            <w:vAlign w:val="center"/>
          </w:tcPr>
          <w:p w:rsidR="004B2EA7" w:rsidRPr="007351B8" w:rsidRDefault="004B2EA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  <w:vAlign w:val="center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3" w:type="pct"/>
            <w:vAlign w:val="center"/>
          </w:tcPr>
          <w:p w:rsidR="004B2EA7" w:rsidRPr="007351B8" w:rsidRDefault="004B2EA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  <w:vAlign w:val="center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3" w:type="pct"/>
            <w:vAlign w:val="center"/>
          </w:tcPr>
          <w:p w:rsidR="004B2EA7" w:rsidRPr="007351B8" w:rsidRDefault="004B2EA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  <w:vAlign w:val="center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3" w:type="pct"/>
            <w:vAlign w:val="center"/>
          </w:tcPr>
          <w:p w:rsidR="004B2EA7" w:rsidRPr="007351B8" w:rsidRDefault="004B2EA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  <w:vAlign w:val="center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3" w:type="pct"/>
            <w:vAlign w:val="center"/>
          </w:tcPr>
          <w:p w:rsidR="004B2EA7" w:rsidRPr="007351B8" w:rsidRDefault="004B2EA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  <w:vAlign w:val="center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3" w:type="pct"/>
            <w:vAlign w:val="center"/>
          </w:tcPr>
          <w:p w:rsidR="004B2EA7" w:rsidRPr="007351B8" w:rsidRDefault="004B2EA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  <w:vAlign w:val="center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3" w:type="pct"/>
            <w:vAlign w:val="center"/>
          </w:tcPr>
          <w:p w:rsidR="004B2EA7" w:rsidRPr="007351B8" w:rsidRDefault="004B2EA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  <w:vAlign w:val="center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3" w:type="pct"/>
            <w:vAlign w:val="center"/>
          </w:tcPr>
          <w:p w:rsidR="004B2EA7" w:rsidRPr="007351B8" w:rsidRDefault="004B2EA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  <w:vAlign w:val="center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3" w:type="pct"/>
            <w:vAlign w:val="center"/>
          </w:tcPr>
          <w:p w:rsidR="004B2EA7" w:rsidRPr="007351B8" w:rsidRDefault="004B2EA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  <w:vAlign w:val="center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3" w:type="pct"/>
            <w:vAlign w:val="center"/>
          </w:tcPr>
          <w:p w:rsidR="004B2EA7" w:rsidRPr="007351B8" w:rsidRDefault="004B2EA7" w:rsidP="00F04A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293" w:type="pct"/>
            <w:gridSpan w:val="3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UTI  dia</w:t>
            </w:r>
          </w:p>
        </w:tc>
        <w:tc>
          <w:tcPr>
            <w:tcW w:w="763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1 </w:t>
            </w: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dias</w:t>
            </w:r>
          </w:p>
        </w:tc>
      </w:tr>
      <w:tr w:rsidR="007059C4" w:rsidRPr="007351B8" w:rsidTr="007059C4">
        <w:trPr>
          <w:gridAfter w:val="1"/>
          <w:wAfter w:w="763" w:type="pct"/>
        </w:trPr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359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935" w:type="pct"/>
            <w:gridSpan w:val="2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E154FC" w:rsidRPr="007351B8" w:rsidTr="007059C4">
        <w:trPr>
          <w:gridAfter w:val="1"/>
          <w:wAfter w:w="763" w:type="pct"/>
        </w:trPr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Materiais Especiais</w:t>
            </w:r>
          </w:p>
        </w:tc>
        <w:tc>
          <w:tcPr>
            <w:tcW w:w="3293" w:type="pct"/>
            <w:gridSpan w:val="3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rPr>
          <w:gridAfter w:val="1"/>
          <w:wAfter w:w="763" w:type="pct"/>
        </w:trPr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3293" w:type="pct"/>
            <w:gridSpan w:val="3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</w:t>
            </w:r>
          </w:p>
        </w:tc>
      </w:tr>
      <w:tr w:rsidR="00E154FC" w:rsidRPr="007351B8" w:rsidTr="007059C4">
        <w:trPr>
          <w:gridAfter w:val="1"/>
          <w:wAfter w:w="763" w:type="pct"/>
        </w:trPr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3293" w:type="pct"/>
            <w:gridSpan w:val="3"/>
          </w:tcPr>
          <w:p w:rsidR="004B2EA7" w:rsidRPr="007351B8" w:rsidRDefault="007059C4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90 dias</w:t>
            </w:r>
          </w:p>
        </w:tc>
      </w:tr>
      <w:tr w:rsidR="00E154FC" w:rsidRPr="007351B8" w:rsidTr="007059C4">
        <w:trPr>
          <w:gridAfter w:val="1"/>
          <w:wAfter w:w="763" w:type="pct"/>
        </w:trPr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3293" w:type="pct"/>
            <w:gridSpan w:val="3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E154FC" w:rsidRPr="007351B8" w:rsidTr="007059C4">
        <w:trPr>
          <w:gridAfter w:val="1"/>
          <w:wAfter w:w="763" w:type="pct"/>
        </w:trPr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51B8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3293" w:type="pct"/>
            <w:gridSpan w:val="3"/>
          </w:tcPr>
          <w:p w:rsidR="004B2EA7" w:rsidRPr="007351B8" w:rsidRDefault="004B2EA7" w:rsidP="00F04AEA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154FC" w:rsidRPr="007351B8" w:rsidTr="007059C4">
        <w:trPr>
          <w:gridAfter w:val="1"/>
          <w:wAfter w:w="763" w:type="pct"/>
        </w:trPr>
        <w:tc>
          <w:tcPr>
            <w:tcW w:w="944" w:type="pct"/>
          </w:tcPr>
          <w:p w:rsidR="004B2EA7" w:rsidRPr="007351B8" w:rsidRDefault="004B2EA7" w:rsidP="00F04A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3" w:type="pct"/>
            <w:gridSpan w:val="3"/>
          </w:tcPr>
          <w:p w:rsidR="004B2EA7" w:rsidRPr="007351B8" w:rsidRDefault="004B2EA7" w:rsidP="00F04AEA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404315" w:rsidRDefault="00404315" w:rsidP="00404315">
      <w:pPr>
        <w:rPr>
          <w:rFonts w:ascii="Arial" w:hAnsi="Arial" w:cs="Arial"/>
          <w:sz w:val="20"/>
          <w:szCs w:val="20"/>
          <w:lang w:val="pt-BR"/>
        </w:rPr>
      </w:pPr>
    </w:p>
    <w:p w:rsidR="00404315" w:rsidRDefault="00404315" w:rsidP="00983AA6">
      <w:pPr>
        <w:rPr>
          <w:rFonts w:ascii="Arial" w:hAnsi="Arial" w:cs="Arial"/>
          <w:sz w:val="20"/>
          <w:szCs w:val="20"/>
          <w:lang w:val="pt-BR"/>
        </w:rPr>
      </w:pPr>
    </w:p>
    <w:p w:rsidR="00404315" w:rsidRDefault="00404315" w:rsidP="00983AA6">
      <w:pPr>
        <w:rPr>
          <w:rFonts w:ascii="Arial" w:hAnsi="Arial" w:cs="Arial"/>
          <w:sz w:val="20"/>
          <w:szCs w:val="20"/>
          <w:lang w:val="pt-BR"/>
        </w:rPr>
      </w:pPr>
    </w:p>
    <w:sectPr w:rsidR="00404315" w:rsidSect="006A63F4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6A63F4"/>
    <w:rsid w:val="00005774"/>
    <w:rsid w:val="00017D08"/>
    <w:rsid w:val="00063EF6"/>
    <w:rsid w:val="00065B22"/>
    <w:rsid w:val="000C27EC"/>
    <w:rsid w:val="000D4FA9"/>
    <w:rsid w:val="000E70FA"/>
    <w:rsid w:val="000F276F"/>
    <w:rsid w:val="001249B4"/>
    <w:rsid w:val="00126FF4"/>
    <w:rsid w:val="00163783"/>
    <w:rsid w:val="002363B4"/>
    <w:rsid w:val="002423D0"/>
    <w:rsid w:val="00257917"/>
    <w:rsid w:val="0029763C"/>
    <w:rsid w:val="002C2C97"/>
    <w:rsid w:val="002D0B92"/>
    <w:rsid w:val="002D1B77"/>
    <w:rsid w:val="002E5E42"/>
    <w:rsid w:val="003362E4"/>
    <w:rsid w:val="003740ED"/>
    <w:rsid w:val="0038088F"/>
    <w:rsid w:val="003B733C"/>
    <w:rsid w:val="00404315"/>
    <w:rsid w:val="0041626F"/>
    <w:rsid w:val="00427939"/>
    <w:rsid w:val="00432FE9"/>
    <w:rsid w:val="004350AD"/>
    <w:rsid w:val="00435918"/>
    <w:rsid w:val="004663B7"/>
    <w:rsid w:val="004718F4"/>
    <w:rsid w:val="004B0D02"/>
    <w:rsid w:val="004B2EA7"/>
    <w:rsid w:val="004C348F"/>
    <w:rsid w:val="0052527D"/>
    <w:rsid w:val="005522D8"/>
    <w:rsid w:val="0056775D"/>
    <w:rsid w:val="00567FC9"/>
    <w:rsid w:val="005A3F9C"/>
    <w:rsid w:val="005D2015"/>
    <w:rsid w:val="00605074"/>
    <w:rsid w:val="00650CB4"/>
    <w:rsid w:val="006511D0"/>
    <w:rsid w:val="00653A69"/>
    <w:rsid w:val="00656398"/>
    <w:rsid w:val="00661FEE"/>
    <w:rsid w:val="00685F8A"/>
    <w:rsid w:val="00695546"/>
    <w:rsid w:val="006A63F4"/>
    <w:rsid w:val="006B05E0"/>
    <w:rsid w:val="006E53CD"/>
    <w:rsid w:val="007059C4"/>
    <w:rsid w:val="00733E6D"/>
    <w:rsid w:val="007351B8"/>
    <w:rsid w:val="00754DEB"/>
    <w:rsid w:val="007A0B8E"/>
    <w:rsid w:val="007F3DF3"/>
    <w:rsid w:val="0085618E"/>
    <w:rsid w:val="0085793C"/>
    <w:rsid w:val="00880D16"/>
    <w:rsid w:val="008D4679"/>
    <w:rsid w:val="00904F95"/>
    <w:rsid w:val="00934934"/>
    <w:rsid w:val="00963AAE"/>
    <w:rsid w:val="00967082"/>
    <w:rsid w:val="00983AA6"/>
    <w:rsid w:val="009A0B82"/>
    <w:rsid w:val="009B3D8E"/>
    <w:rsid w:val="009E0351"/>
    <w:rsid w:val="00A32D94"/>
    <w:rsid w:val="00A44061"/>
    <w:rsid w:val="00B47A8F"/>
    <w:rsid w:val="00B553B6"/>
    <w:rsid w:val="00BB0A7F"/>
    <w:rsid w:val="00BB607B"/>
    <w:rsid w:val="00BE5978"/>
    <w:rsid w:val="00BF19AC"/>
    <w:rsid w:val="00C0351C"/>
    <w:rsid w:val="00C12D43"/>
    <w:rsid w:val="00C50383"/>
    <w:rsid w:val="00CA58F9"/>
    <w:rsid w:val="00CD6D8F"/>
    <w:rsid w:val="00CF1D28"/>
    <w:rsid w:val="00D2357C"/>
    <w:rsid w:val="00DF05BC"/>
    <w:rsid w:val="00DF087A"/>
    <w:rsid w:val="00DF1F75"/>
    <w:rsid w:val="00E154FC"/>
    <w:rsid w:val="00E21F37"/>
    <w:rsid w:val="00E763DA"/>
    <w:rsid w:val="00E872A7"/>
    <w:rsid w:val="00F04AEA"/>
    <w:rsid w:val="00F77280"/>
    <w:rsid w:val="00F83A3F"/>
    <w:rsid w:val="00F921AD"/>
    <w:rsid w:val="00F9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6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3419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SANTILI</cp:lastModifiedBy>
  <cp:revision>2</cp:revision>
  <dcterms:created xsi:type="dcterms:W3CDTF">2017-04-12T15:46:00Z</dcterms:created>
  <dcterms:modified xsi:type="dcterms:W3CDTF">2017-04-12T15:46:00Z</dcterms:modified>
</cp:coreProperties>
</file>